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03103F5" w14:textId="1BB5B3B4" w:rsidR="00332EE2" w:rsidRPr="00A83398" w:rsidRDefault="00BC5F6B" w:rsidP="00BC5F6B">
      <w:pPr>
        <w:pStyle w:val="Heading1"/>
        <w:spacing w:after="200" w:line="240" w:lineRule="auto"/>
        <w:jc w:val="center"/>
        <w:rPr>
          <w:rFonts w:asciiTheme="majorHAnsi" w:hAnsiTheme="majorHAnsi" w:cstheme="majorHAnsi"/>
          <w:b/>
          <w:bCs/>
          <w:sz w:val="32"/>
          <w:szCs w:val="32"/>
        </w:rPr>
      </w:pPr>
      <w:r w:rsidRPr="00A83398">
        <w:rPr>
          <w:rFonts w:asciiTheme="majorHAnsi" w:hAnsiTheme="majorHAnsi" w:cstheme="majorHAnsi"/>
          <w:b/>
          <w:bCs/>
          <w:noProof/>
          <w:sz w:val="32"/>
          <w:szCs w:val="32"/>
        </w:rPr>
        <w:drawing>
          <wp:anchor distT="0" distB="0" distL="114300" distR="114300" simplePos="0" relativeHeight="251658240" behindDoc="0" locked="0" layoutInCell="1" allowOverlap="1" wp14:anchorId="4A3E5C2A" wp14:editId="144440A1">
            <wp:simplePos x="0" y="0"/>
            <wp:positionH relativeFrom="column">
              <wp:posOffset>5804256</wp:posOffset>
            </wp:positionH>
            <wp:positionV relativeFrom="paragraph">
              <wp:posOffset>259080</wp:posOffset>
            </wp:positionV>
            <wp:extent cx="948055" cy="948055"/>
            <wp:effectExtent l="0" t="0" r="4445" b="4445"/>
            <wp:wrapSquare wrapText="bothSides"/>
            <wp:docPr id="1820874220"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74220" name="Picture 4" descr="A qr code on a white backgroun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anchor>
        </w:drawing>
      </w:r>
      <w:r w:rsidRPr="00A83398">
        <w:rPr>
          <w:rFonts w:asciiTheme="majorHAnsi" w:hAnsiTheme="majorHAnsi" w:cstheme="majorHAnsi"/>
          <w:b/>
          <w:bCs/>
          <w:noProof/>
          <w:sz w:val="32"/>
          <w:szCs w:val="32"/>
        </w:rPr>
        <w:t>ECOLOGIES</w:t>
      </w:r>
      <w:r w:rsidRPr="00A83398">
        <w:rPr>
          <w:rFonts w:asciiTheme="majorHAnsi" w:hAnsiTheme="majorHAnsi" w:cstheme="majorHAnsi"/>
          <w:b/>
          <w:bCs/>
          <w:sz w:val="32"/>
          <w:szCs w:val="32"/>
        </w:rPr>
        <w:t xml:space="preserve"> Quick Start </w:t>
      </w:r>
      <w:r w:rsidR="007069A5" w:rsidRPr="00A83398">
        <w:rPr>
          <w:rFonts w:asciiTheme="majorHAnsi" w:hAnsiTheme="majorHAnsi" w:cstheme="majorHAnsi"/>
          <w:b/>
          <w:bCs/>
          <w:sz w:val="32"/>
          <w:szCs w:val="32"/>
        </w:rPr>
        <w:t>Guide</w:t>
      </w:r>
    </w:p>
    <w:p w14:paraId="45975315" w14:textId="41828A2C" w:rsidR="00BC5F6B" w:rsidRPr="000A22E3" w:rsidRDefault="00BC5F6B">
      <w:pPr>
        <w:spacing w:after="200" w:line="240" w:lineRule="auto"/>
        <w:rPr>
          <w:rFonts w:asciiTheme="majorHAnsi" w:eastAsia="Calibri" w:hAnsiTheme="majorHAnsi" w:cstheme="majorHAnsi"/>
          <w:bCs/>
          <w:i/>
          <w:iCs/>
        </w:rPr>
      </w:pPr>
      <w:r w:rsidRPr="000A22E3">
        <w:rPr>
          <w:rFonts w:asciiTheme="majorHAnsi" w:eastAsia="Calibri" w:hAnsiTheme="majorHAnsi" w:cstheme="majorHAnsi"/>
          <w:bCs/>
          <w:i/>
          <w:iCs/>
        </w:rPr>
        <w:t xml:space="preserve">Scan the QR code </w:t>
      </w:r>
      <w:r w:rsidR="00BF2C0F" w:rsidRPr="000A22E3">
        <w:rPr>
          <w:rFonts w:asciiTheme="majorHAnsi" w:eastAsia="Calibri" w:hAnsiTheme="majorHAnsi" w:cstheme="majorHAnsi"/>
          <w:bCs/>
          <w:i/>
          <w:iCs/>
        </w:rPr>
        <w:t>on the</w:t>
      </w:r>
      <w:r w:rsidRPr="000A22E3">
        <w:rPr>
          <w:rFonts w:asciiTheme="majorHAnsi" w:eastAsia="Calibri" w:hAnsiTheme="majorHAnsi" w:cstheme="majorHAnsi"/>
          <w:bCs/>
          <w:i/>
          <w:iCs/>
        </w:rPr>
        <w:t xml:space="preserve"> right </w:t>
      </w:r>
      <w:r w:rsidR="0053712B" w:rsidRPr="000A22E3">
        <w:rPr>
          <w:rFonts w:asciiTheme="majorHAnsi" w:eastAsia="Calibri" w:hAnsiTheme="majorHAnsi" w:cstheme="majorHAnsi"/>
          <w:bCs/>
          <w:i/>
          <w:iCs/>
        </w:rPr>
        <w:t>for a synopsis of the</w:t>
      </w:r>
      <w:r w:rsidRPr="000A22E3">
        <w:rPr>
          <w:rFonts w:asciiTheme="majorHAnsi" w:eastAsia="Calibri" w:hAnsiTheme="majorHAnsi" w:cstheme="majorHAnsi"/>
          <w:bCs/>
          <w:i/>
          <w:iCs/>
        </w:rPr>
        <w:t xml:space="preserve"> ECOLOGIES</w:t>
      </w:r>
      <w:r w:rsidR="0053712B" w:rsidRPr="000A22E3">
        <w:rPr>
          <w:rFonts w:asciiTheme="majorHAnsi" w:eastAsia="Calibri" w:hAnsiTheme="majorHAnsi" w:cstheme="majorHAnsi"/>
          <w:bCs/>
          <w:i/>
          <w:iCs/>
        </w:rPr>
        <w:t xml:space="preserve"> game</w:t>
      </w:r>
      <w:r w:rsidRPr="000A22E3">
        <w:rPr>
          <w:rFonts w:asciiTheme="majorHAnsi" w:eastAsia="Calibri" w:hAnsiTheme="majorHAnsi" w:cstheme="majorHAnsi"/>
          <w:bCs/>
          <w:i/>
          <w:iCs/>
        </w:rPr>
        <w:t>.</w:t>
      </w:r>
      <w:r w:rsidR="0053712B" w:rsidRPr="000A22E3">
        <w:rPr>
          <w:rFonts w:asciiTheme="majorHAnsi" w:eastAsia="Calibri" w:hAnsiTheme="majorHAnsi" w:cstheme="majorHAnsi"/>
          <w:bCs/>
          <w:i/>
          <w:iCs/>
        </w:rPr>
        <w:t xml:space="preserve"> NOTE: we are modifying some of the</w:t>
      </w:r>
      <w:r w:rsidR="00440275" w:rsidRPr="000A22E3">
        <w:rPr>
          <w:rFonts w:asciiTheme="majorHAnsi" w:eastAsia="Calibri" w:hAnsiTheme="majorHAnsi" w:cstheme="majorHAnsi"/>
          <w:bCs/>
          <w:i/>
          <w:iCs/>
        </w:rPr>
        <w:t xml:space="preserve"> standard</w:t>
      </w:r>
      <w:r w:rsidR="0053712B" w:rsidRPr="000A22E3">
        <w:rPr>
          <w:rFonts w:asciiTheme="majorHAnsi" w:eastAsia="Calibri" w:hAnsiTheme="majorHAnsi" w:cstheme="majorHAnsi"/>
          <w:bCs/>
          <w:i/>
          <w:iCs/>
        </w:rPr>
        <w:t xml:space="preserve"> rules, so be sure to note these differences.</w:t>
      </w:r>
    </w:p>
    <w:p w14:paraId="437194D0" w14:textId="2E723BE9" w:rsidR="00332EE2" w:rsidRPr="000A22E3" w:rsidRDefault="00000000">
      <w:pPr>
        <w:spacing w:after="200" w:line="240" w:lineRule="auto"/>
        <w:rPr>
          <w:rFonts w:asciiTheme="majorHAnsi" w:eastAsia="Calibri" w:hAnsiTheme="majorHAnsi" w:cstheme="majorHAnsi"/>
        </w:rPr>
      </w:pPr>
      <w:r w:rsidRPr="000A22E3">
        <w:rPr>
          <w:rFonts w:asciiTheme="majorHAnsi" w:eastAsia="Calibri" w:hAnsiTheme="majorHAnsi" w:cstheme="majorHAnsi"/>
          <w:b/>
        </w:rPr>
        <w:t>Goal:</w:t>
      </w:r>
      <w:r w:rsidRPr="000A22E3">
        <w:rPr>
          <w:rFonts w:asciiTheme="majorHAnsi" w:eastAsia="Calibri" w:hAnsiTheme="majorHAnsi" w:cstheme="majorHAnsi"/>
        </w:rPr>
        <w:t xml:space="preserve"> Be the first person to reach 10 victory points</w:t>
      </w:r>
      <w:r w:rsidR="00EF578F" w:rsidRPr="000A22E3">
        <w:rPr>
          <w:rFonts w:asciiTheme="majorHAnsi" w:eastAsia="Calibri" w:hAnsiTheme="majorHAnsi" w:cstheme="majorHAnsi"/>
        </w:rPr>
        <w:t xml:space="preserve"> (the game may end before a player reaches 10 points - see ‘Ending the Game’ below for details)</w:t>
      </w:r>
      <w:r w:rsidRPr="000A22E3">
        <w:rPr>
          <w:rFonts w:asciiTheme="majorHAnsi" w:eastAsia="Calibri" w:hAnsiTheme="majorHAnsi" w:cstheme="majorHAnsi"/>
        </w:rPr>
        <w:t>.</w:t>
      </w:r>
      <w:r w:rsidR="00EA5E4A" w:rsidRPr="000A22E3">
        <w:rPr>
          <w:rFonts w:asciiTheme="majorHAnsi" w:eastAsia="Calibri" w:hAnsiTheme="majorHAnsi" w:cstheme="majorHAnsi"/>
        </w:rPr>
        <w:t xml:space="preserve"> For </w:t>
      </w:r>
      <w:r w:rsidR="00EA5E4A" w:rsidRPr="000A22E3">
        <w:rPr>
          <w:rFonts w:asciiTheme="majorHAnsi" w:eastAsia="Calibri" w:hAnsiTheme="majorHAnsi" w:cstheme="majorHAnsi"/>
          <w:b/>
          <w:bCs/>
        </w:rPr>
        <w:t>Round 1</w:t>
      </w:r>
      <w:r w:rsidR="00EA5E4A" w:rsidRPr="000A22E3">
        <w:rPr>
          <w:rFonts w:asciiTheme="majorHAnsi" w:eastAsia="Calibri" w:hAnsiTheme="majorHAnsi" w:cstheme="majorHAnsi"/>
        </w:rPr>
        <w:t xml:space="preserve">, remove all factor cards from the deck. Shuffle these cards back into the deck for </w:t>
      </w:r>
      <w:r w:rsidR="00EA5E4A" w:rsidRPr="000A22E3">
        <w:rPr>
          <w:rFonts w:asciiTheme="majorHAnsi" w:eastAsia="Calibri" w:hAnsiTheme="majorHAnsi" w:cstheme="majorHAnsi"/>
          <w:b/>
          <w:bCs/>
        </w:rPr>
        <w:t>Round 2</w:t>
      </w:r>
      <w:r w:rsidR="00EA5E4A" w:rsidRPr="000A22E3">
        <w:rPr>
          <w:rFonts w:asciiTheme="majorHAnsi" w:eastAsia="Calibri" w:hAnsiTheme="majorHAnsi" w:cstheme="majorHAnsi"/>
        </w:rPr>
        <w:t>.</w:t>
      </w:r>
      <w:r w:rsidR="00BC5F6B" w:rsidRPr="000A22E3">
        <w:rPr>
          <w:rFonts w:asciiTheme="majorHAnsi" w:hAnsiTheme="majorHAnsi" w:cstheme="majorHAnsi"/>
          <w:noProof/>
          <w:color w:val="1155CC"/>
          <w:u w:val="single"/>
        </w:rPr>
        <w:t xml:space="preserve"> </w:t>
      </w:r>
    </w:p>
    <w:p w14:paraId="7766BBFC" w14:textId="3856B302" w:rsidR="00332EE2" w:rsidRPr="000A22E3" w:rsidRDefault="00000000">
      <w:pPr>
        <w:spacing w:after="200" w:line="240" w:lineRule="auto"/>
        <w:rPr>
          <w:rFonts w:asciiTheme="majorHAnsi" w:eastAsia="Calibri" w:hAnsiTheme="majorHAnsi" w:cstheme="majorHAnsi"/>
        </w:rPr>
      </w:pPr>
      <w:r w:rsidRPr="000A22E3">
        <w:rPr>
          <w:rFonts w:asciiTheme="majorHAnsi" w:eastAsia="Calibri" w:hAnsiTheme="majorHAnsi" w:cstheme="majorHAnsi"/>
          <w:b/>
        </w:rPr>
        <w:t>Start:</w:t>
      </w:r>
      <w:r w:rsidRPr="000A22E3">
        <w:rPr>
          <w:rFonts w:asciiTheme="majorHAnsi" w:eastAsia="Calibri" w:hAnsiTheme="majorHAnsi" w:cstheme="majorHAnsi"/>
        </w:rPr>
        <w:t xml:space="preserve"> </w:t>
      </w:r>
      <w:r w:rsidR="002E5B57" w:rsidRPr="000A22E3">
        <w:rPr>
          <w:rFonts w:asciiTheme="majorHAnsi" w:eastAsia="Calibri" w:hAnsiTheme="majorHAnsi" w:cstheme="majorHAnsi"/>
        </w:rPr>
        <w:t xml:space="preserve">Form groups of 4-5 players. </w:t>
      </w:r>
      <w:r w:rsidRPr="000A22E3">
        <w:rPr>
          <w:rFonts w:asciiTheme="majorHAnsi" w:eastAsia="Calibri" w:hAnsiTheme="majorHAnsi" w:cstheme="majorHAnsi"/>
        </w:rPr>
        <w:t>Each player receives 7 cards to begin the game</w:t>
      </w:r>
      <w:r w:rsidR="002E5B57" w:rsidRPr="000A22E3">
        <w:rPr>
          <w:rFonts w:asciiTheme="majorHAnsi" w:eastAsia="Calibri" w:hAnsiTheme="majorHAnsi" w:cstheme="majorHAnsi"/>
        </w:rPr>
        <w:t xml:space="preserve"> (</w:t>
      </w:r>
      <w:r w:rsidR="00434C67" w:rsidRPr="000A22E3">
        <w:rPr>
          <w:rFonts w:asciiTheme="majorHAnsi" w:eastAsia="Calibri" w:hAnsiTheme="majorHAnsi" w:cstheme="majorHAnsi"/>
        </w:rPr>
        <w:t xml:space="preserve">there is </w:t>
      </w:r>
      <w:r w:rsidR="002E5B57" w:rsidRPr="000A22E3">
        <w:rPr>
          <w:rFonts w:asciiTheme="majorHAnsi" w:eastAsia="Calibri" w:hAnsiTheme="majorHAnsi" w:cstheme="majorHAnsi"/>
        </w:rPr>
        <w:t xml:space="preserve">no limit on the </w:t>
      </w:r>
      <w:proofErr w:type="gramStart"/>
      <w:r w:rsidR="002E5B57" w:rsidRPr="000A22E3">
        <w:rPr>
          <w:rFonts w:asciiTheme="majorHAnsi" w:eastAsia="Calibri" w:hAnsiTheme="majorHAnsi" w:cstheme="majorHAnsi"/>
        </w:rPr>
        <w:t>amount</w:t>
      </w:r>
      <w:proofErr w:type="gramEnd"/>
      <w:r w:rsidR="002E5B57" w:rsidRPr="000A22E3">
        <w:rPr>
          <w:rFonts w:asciiTheme="majorHAnsi" w:eastAsia="Calibri" w:hAnsiTheme="majorHAnsi" w:cstheme="majorHAnsi"/>
        </w:rPr>
        <w:t xml:space="preserve"> of cards you can hold)</w:t>
      </w:r>
      <w:r w:rsidRPr="000A22E3">
        <w:rPr>
          <w:rFonts w:asciiTheme="majorHAnsi" w:eastAsia="Calibri" w:hAnsiTheme="majorHAnsi" w:cstheme="majorHAnsi"/>
        </w:rPr>
        <w:t xml:space="preserve">. </w:t>
      </w:r>
    </w:p>
    <w:p w14:paraId="3B46BD3D" w14:textId="77777777" w:rsidR="00332EE2" w:rsidRPr="00CB6E3A" w:rsidRDefault="00000000">
      <w:pPr>
        <w:spacing w:after="200" w:line="240" w:lineRule="auto"/>
        <w:rPr>
          <w:rFonts w:asciiTheme="majorHAnsi" w:eastAsia="Calibri" w:hAnsiTheme="majorHAnsi" w:cstheme="majorHAnsi"/>
          <w:b/>
          <w:sz w:val="24"/>
          <w:szCs w:val="24"/>
          <w:u w:val="single"/>
        </w:rPr>
      </w:pPr>
      <w:r w:rsidRPr="00CB6E3A">
        <w:rPr>
          <w:rFonts w:asciiTheme="majorHAnsi" w:eastAsia="Calibri" w:hAnsiTheme="majorHAnsi" w:cstheme="majorHAnsi"/>
          <w:b/>
          <w:sz w:val="24"/>
          <w:szCs w:val="24"/>
          <w:u w:val="single"/>
        </w:rPr>
        <w:t>Card Types</w:t>
      </w:r>
    </w:p>
    <w:p w14:paraId="7E136E2F" w14:textId="3E5C4205" w:rsidR="00332EE2" w:rsidRPr="00CB6E3A" w:rsidRDefault="00EA2048">
      <w:pPr>
        <w:spacing w:after="200" w:line="240" w:lineRule="auto"/>
        <w:rPr>
          <w:rFonts w:asciiTheme="majorHAnsi" w:eastAsia="Calibri" w:hAnsiTheme="majorHAnsi" w:cstheme="majorHAnsi"/>
          <w:b/>
          <w:sz w:val="24"/>
          <w:szCs w:val="24"/>
        </w:rPr>
      </w:pPr>
      <w:r w:rsidRPr="00CB6E3A">
        <w:rPr>
          <w:rFonts w:asciiTheme="majorHAnsi" w:eastAsia="Calibri" w:hAnsiTheme="majorHAnsi" w:cstheme="majorHAnsi"/>
          <w:b/>
          <w:sz w:val="24"/>
          <w:szCs w:val="24"/>
        </w:rPr>
        <w:t xml:space="preserve">               Biome cards</w:t>
      </w:r>
      <w:r w:rsidRPr="00CB6E3A">
        <w:rPr>
          <w:rFonts w:asciiTheme="majorHAnsi" w:eastAsia="Calibri" w:hAnsiTheme="majorHAnsi" w:cstheme="majorHAnsi"/>
          <w:b/>
          <w:sz w:val="24"/>
          <w:szCs w:val="24"/>
        </w:rPr>
        <w:tab/>
      </w:r>
      <w:r w:rsidRPr="00CB6E3A">
        <w:rPr>
          <w:rFonts w:asciiTheme="majorHAnsi" w:eastAsia="Calibri" w:hAnsiTheme="majorHAnsi" w:cstheme="majorHAnsi"/>
          <w:b/>
          <w:sz w:val="24"/>
          <w:szCs w:val="24"/>
        </w:rPr>
        <w:tab/>
        <w:t xml:space="preserve">                 Organism cards </w:t>
      </w:r>
      <w:r w:rsidRPr="00CB6E3A">
        <w:rPr>
          <w:rFonts w:asciiTheme="majorHAnsi" w:eastAsia="Calibri" w:hAnsiTheme="majorHAnsi" w:cstheme="majorHAnsi"/>
          <w:b/>
          <w:sz w:val="24"/>
          <w:szCs w:val="24"/>
        </w:rPr>
        <w:tab/>
      </w:r>
      <w:r w:rsidRPr="00CB6E3A">
        <w:rPr>
          <w:rFonts w:asciiTheme="majorHAnsi" w:eastAsia="Calibri" w:hAnsiTheme="majorHAnsi" w:cstheme="majorHAnsi"/>
          <w:b/>
          <w:sz w:val="24"/>
          <w:szCs w:val="24"/>
        </w:rPr>
        <w:tab/>
        <w:t xml:space="preserve">            Factor cards</w:t>
      </w:r>
    </w:p>
    <w:p w14:paraId="13970AF3" w14:textId="248BC1B4" w:rsidR="007069A5" w:rsidRPr="00CB6E3A" w:rsidRDefault="007069A5">
      <w:pPr>
        <w:spacing w:after="200" w:line="240" w:lineRule="auto"/>
        <w:rPr>
          <w:rFonts w:asciiTheme="majorHAnsi" w:eastAsia="Calibri" w:hAnsiTheme="majorHAnsi" w:cstheme="majorHAnsi"/>
          <w:b/>
          <w:sz w:val="24"/>
          <w:szCs w:val="24"/>
        </w:rPr>
      </w:pPr>
      <w:r w:rsidRPr="00CB6E3A">
        <w:rPr>
          <w:rFonts w:asciiTheme="majorHAnsi" w:hAnsiTheme="majorHAnsi" w:cstheme="majorHAnsi"/>
          <w:noProof/>
          <w:sz w:val="20"/>
          <w:szCs w:val="20"/>
        </w:rPr>
        <w:drawing>
          <wp:inline distT="0" distB="0" distL="0" distR="0" wp14:anchorId="2092DD6D" wp14:editId="3D455991">
            <wp:extent cx="5925185" cy="2845435"/>
            <wp:effectExtent l="0" t="0" r="0" b="0"/>
            <wp:docPr id="895214831" name="Picture 8" descr="A group of cards with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38434" name="Picture 8" descr="A group of cards with animal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5185" cy="2845435"/>
                    </a:xfrm>
                    <a:prstGeom prst="rect">
                      <a:avLst/>
                    </a:prstGeom>
                    <a:noFill/>
                    <a:ln>
                      <a:noFill/>
                    </a:ln>
                  </pic:spPr>
                </pic:pic>
              </a:graphicData>
            </a:graphic>
          </wp:inline>
        </w:drawing>
      </w:r>
    </w:p>
    <w:p w14:paraId="35C9EE89" w14:textId="4A5DA1C1" w:rsidR="007069A5" w:rsidRPr="00CB6E3A" w:rsidRDefault="007069A5" w:rsidP="00EA5E4A">
      <w:pPr>
        <w:spacing w:after="200" w:line="240" w:lineRule="auto"/>
        <w:jc w:val="center"/>
        <w:rPr>
          <w:rFonts w:asciiTheme="majorHAnsi" w:eastAsia="Calibri" w:hAnsiTheme="majorHAnsi" w:cstheme="majorHAnsi"/>
          <w:b/>
          <w:sz w:val="24"/>
          <w:szCs w:val="24"/>
        </w:rPr>
      </w:pPr>
      <w:r w:rsidRPr="00CB6E3A">
        <w:rPr>
          <w:rFonts w:asciiTheme="majorHAnsi" w:eastAsia="Calibri" w:hAnsiTheme="majorHAnsi" w:cstheme="majorHAnsi"/>
          <w:b/>
          <w:noProof/>
          <w:sz w:val="24"/>
          <w:szCs w:val="24"/>
        </w:rPr>
        <w:drawing>
          <wp:inline distT="0" distB="0" distL="0" distR="0" wp14:anchorId="05135098" wp14:editId="061CAD6F">
            <wp:extent cx="4237728" cy="3215858"/>
            <wp:effectExtent l="0" t="0" r="0" b="3810"/>
            <wp:docPr id="963415350" name="Picture 2" descr="A card with a bu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6031" name="Picture 2" descr="A card with a bug on i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8971" cy="3239567"/>
                    </a:xfrm>
                    <a:prstGeom prst="rect">
                      <a:avLst/>
                    </a:prstGeom>
                    <a:noFill/>
                    <a:ln>
                      <a:noFill/>
                    </a:ln>
                  </pic:spPr>
                </pic:pic>
              </a:graphicData>
            </a:graphic>
          </wp:inline>
        </w:drawing>
      </w:r>
    </w:p>
    <w:p w14:paraId="4A76FFA1" w14:textId="1F6FF58A" w:rsidR="00332EE2" w:rsidRPr="00CB6E3A" w:rsidRDefault="00000000">
      <w:pPr>
        <w:spacing w:after="200" w:line="240" w:lineRule="auto"/>
        <w:rPr>
          <w:rFonts w:asciiTheme="majorHAnsi" w:eastAsia="Calibri" w:hAnsiTheme="majorHAnsi" w:cstheme="majorHAnsi"/>
          <w:sz w:val="24"/>
          <w:szCs w:val="24"/>
        </w:rPr>
      </w:pPr>
      <w:r w:rsidRPr="00CB6E3A">
        <w:rPr>
          <w:rFonts w:asciiTheme="majorHAnsi" w:eastAsia="Calibri" w:hAnsiTheme="majorHAnsi" w:cstheme="majorHAnsi"/>
          <w:b/>
          <w:sz w:val="24"/>
          <w:szCs w:val="24"/>
          <w:u w:val="single"/>
        </w:rPr>
        <w:lastRenderedPageBreak/>
        <w:t>Playing a Turn</w:t>
      </w:r>
      <w:r w:rsidRPr="00CB6E3A">
        <w:rPr>
          <w:rFonts w:asciiTheme="majorHAnsi" w:eastAsia="Calibri" w:hAnsiTheme="majorHAnsi" w:cstheme="majorHAnsi"/>
          <w:sz w:val="24"/>
          <w:szCs w:val="24"/>
        </w:rPr>
        <w:t xml:space="preserve"> </w:t>
      </w:r>
    </w:p>
    <w:p w14:paraId="6C5A2D5E" w14:textId="77777777" w:rsidR="00E81209" w:rsidRPr="00E81209" w:rsidRDefault="00E81209" w:rsidP="00E81209">
      <w:pPr>
        <w:widowControl w:val="0"/>
        <w:numPr>
          <w:ilvl w:val="0"/>
          <w:numId w:val="5"/>
        </w:numPr>
        <w:autoSpaceDE w:val="0"/>
        <w:autoSpaceDN w:val="0"/>
        <w:spacing w:line="240" w:lineRule="auto"/>
        <w:ind w:left="720"/>
        <w:jc w:val="both"/>
        <w:rPr>
          <w:rFonts w:ascii="Calibri" w:hAnsi="Calibri" w:cs="Calibri"/>
          <w:lang w:bidi="en-US"/>
        </w:rPr>
      </w:pPr>
      <w:r w:rsidRPr="00E81209">
        <w:rPr>
          <w:rFonts w:ascii="Calibri" w:hAnsi="Calibri" w:cs="Calibri"/>
          <w:u w:val="single"/>
          <w:lang w:bidi="en-US"/>
        </w:rPr>
        <w:t>Required</w:t>
      </w:r>
      <w:r w:rsidRPr="00E81209">
        <w:rPr>
          <w:rFonts w:ascii="Calibri" w:hAnsi="Calibri" w:cs="Calibri"/>
          <w:lang w:bidi="en-US"/>
        </w:rPr>
        <w:t xml:space="preserve">: Draw 2 cards from the deck (these should not be kept visible to others). </w:t>
      </w:r>
      <w:r w:rsidRPr="00E81209">
        <w:rPr>
          <w:rFonts w:ascii="Calibri" w:hAnsi="Calibri" w:cs="Calibri"/>
          <w:b/>
          <w:bCs/>
          <w:lang w:bidi="en-US"/>
        </w:rPr>
        <w:t xml:space="preserve">*NOTE: only the ‘draw </w:t>
      </w:r>
      <w:proofErr w:type="gramStart"/>
      <w:r w:rsidRPr="00E81209">
        <w:rPr>
          <w:rFonts w:ascii="Calibri" w:hAnsi="Calibri" w:cs="Calibri"/>
          <w:b/>
          <w:bCs/>
          <w:lang w:bidi="en-US"/>
        </w:rPr>
        <w:t>card’</w:t>
      </w:r>
      <w:proofErr w:type="gramEnd"/>
      <w:r w:rsidRPr="00E81209">
        <w:rPr>
          <w:rFonts w:ascii="Calibri" w:hAnsi="Calibri" w:cs="Calibri"/>
          <w:b/>
          <w:bCs/>
          <w:lang w:bidi="en-US"/>
        </w:rPr>
        <w:t xml:space="preserve"> step is required; you can skip any or all the following steps (listed below) during your turn if you wish*</w:t>
      </w:r>
    </w:p>
    <w:p w14:paraId="5A8B5E0A" w14:textId="77777777" w:rsidR="00E81209" w:rsidRPr="00E81209" w:rsidRDefault="00E81209" w:rsidP="00E81209">
      <w:pPr>
        <w:widowControl w:val="0"/>
        <w:numPr>
          <w:ilvl w:val="0"/>
          <w:numId w:val="5"/>
        </w:numPr>
        <w:autoSpaceDE w:val="0"/>
        <w:autoSpaceDN w:val="0"/>
        <w:spacing w:line="240" w:lineRule="auto"/>
        <w:ind w:left="720"/>
        <w:jc w:val="both"/>
        <w:rPr>
          <w:rFonts w:ascii="Calibri" w:hAnsi="Calibri" w:cs="Calibri"/>
          <w:lang w:bidi="en-US"/>
        </w:rPr>
      </w:pPr>
      <w:bookmarkStart w:id="0" w:name="_Hlk205974375"/>
      <w:r w:rsidRPr="00E81209">
        <w:rPr>
          <w:rFonts w:ascii="Calibri" w:hAnsi="Calibri" w:cs="Calibri"/>
          <w:i/>
          <w:iCs/>
          <w:lang w:bidi="en-US"/>
        </w:rPr>
        <w:t>(Optional step)</w:t>
      </w:r>
      <w:r w:rsidRPr="00E81209">
        <w:rPr>
          <w:rFonts w:ascii="Calibri" w:hAnsi="Calibri" w:cs="Calibri"/>
          <w:lang w:bidi="en-US"/>
        </w:rPr>
        <w:t xml:space="preserve"> Use Healthy Ecology Bonus, if applicable (note that some bonuses should be used at the start of your turn, e.g., those that allow you to draw extra cards, redraw cards or steal cards from opponents)</w:t>
      </w:r>
      <w:bookmarkEnd w:id="0"/>
      <w:r w:rsidRPr="00E81209">
        <w:rPr>
          <w:rFonts w:ascii="Calibri" w:hAnsi="Calibri" w:cs="Calibri"/>
          <w:lang w:bidi="en-US"/>
        </w:rPr>
        <w:t>.</w:t>
      </w:r>
    </w:p>
    <w:p w14:paraId="2FA39F3E" w14:textId="77777777" w:rsidR="00E81209" w:rsidRPr="00E81209" w:rsidRDefault="00E81209" w:rsidP="00E81209">
      <w:pPr>
        <w:widowControl w:val="0"/>
        <w:numPr>
          <w:ilvl w:val="0"/>
          <w:numId w:val="5"/>
        </w:numPr>
        <w:autoSpaceDE w:val="0"/>
        <w:autoSpaceDN w:val="0"/>
        <w:spacing w:line="240" w:lineRule="auto"/>
        <w:ind w:left="720"/>
        <w:jc w:val="both"/>
        <w:rPr>
          <w:rFonts w:ascii="Calibri" w:hAnsi="Calibri" w:cs="Calibri"/>
          <w:lang w:bidi="en-US"/>
        </w:rPr>
      </w:pPr>
      <w:r w:rsidRPr="00E81209">
        <w:rPr>
          <w:rFonts w:ascii="Calibri" w:hAnsi="Calibri" w:cs="Calibri"/>
          <w:i/>
          <w:iCs/>
          <w:lang w:bidi="en-US"/>
        </w:rPr>
        <w:t>(Optional step)</w:t>
      </w:r>
      <w:r w:rsidRPr="00E81209">
        <w:rPr>
          <w:rFonts w:ascii="Calibri" w:hAnsi="Calibri" w:cs="Calibri"/>
          <w:lang w:bidi="en-US"/>
        </w:rPr>
        <w:t xml:space="preserve"> Trade any number of </w:t>
      </w:r>
      <w:proofErr w:type="spellStart"/>
      <w:r w:rsidRPr="00E81209">
        <w:rPr>
          <w:rFonts w:ascii="Calibri" w:hAnsi="Calibri" w:cs="Calibri"/>
          <w:lang w:bidi="en-US"/>
        </w:rPr>
        <w:t>unplayed</w:t>
      </w:r>
      <w:proofErr w:type="spellEnd"/>
      <w:r w:rsidRPr="00E81209">
        <w:rPr>
          <w:rFonts w:ascii="Calibri" w:hAnsi="Calibri" w:cs="Calibri"/>
          <w:lang w:bidi="en-US"/>
        </w:rPr>
        <w:t xml:space="preserve"> cards with other players. This can be attempted at any time during your </w:t>
      </w:r>
      <w:proofErr w:type="gramStart"/>
      <w:r w:rsidRPr="00E81209">
        <w:rPr>
          <w:rFonts w:ascii="Calibri" w:hAnsi="Calibri" w:cs="Calibri"/>
          <w:lang w:bidi="en-US"/>
        </w:rPr>
        <w:t>turn, but</w:t>
      </w:r>
      <w:proofErr w:type="gramEnd"/>
      <w:r w:rsidRPr="00E81209">
        <w:rPr>
          <w:rFonts w:ascii="Calibri" w:hAnsi="Calibri" w:cs="Calibri"/>
          <w:lang w:bidi="en-US"/>
        </w:rPr>
        <w:t xml:space="preserve"> is recommended before playing any cards.</w:t>
      </w:r>
    </w:p>
    <w:p w14:paraId="3320DFCC" w14:textId="77777777" w:rsidR="00E81209" w:rsidRPr="00E81209" w:rsidRDefault="00E81209" w:rsidP="00E81209">
      <w:pPr>
        <w:widowControl w:val="0"/>
        <w:numPr>
          <w:ilvl w:val="0"/>
          <w:numId w:val="5"/>
        </w:numPr>
        <w:autoSpaceDE w:val="0"/>
        <w:autoSpaceDN w:val="0"/>
        <w:spacing w:line="240" w:lineRule="auto"/>
        <w:ind w:left="720"/>
        <w:jc w:val="both"/>
        <w:rPr>
          <w:rFonts w:ascii="Calibri" w:hAnsi="Calibri" w:cs="Calibri"/>
          <w:lang w:bidi="en-US"/>
        </w:rPr>
      </w:pPr>
      <w:r w:rsidRPr="00E81209">
        <w:rPr>
          <w:rFonts w:ascii="Calibri" w:hAnsi="Calibri" w:cs="Calibri"/>
          <w:i/>
          <w:iCs/>
          <w:lang w:bidi="en-US"/>
        </w:rPr>
        <w:t>(Optional step)</w:t>
      </w:r>
      <w:r w:rsidRPr="00E81209">
        <w:rPr>
          <w:rFonts w:ascii="Calibri" w:hAnsi="Calibri" w:cs="Calibri"/>
          <w:lang w:bidi="en-US"/>
        </w:rPr>
        <w:t xml:space="preserve"> Play up to 3 cards; this includes playing a biotic/abiotic factor card.</w:t>
      </w:r>
    </w:p>
    <w:p w14:paraId="0F365986" w14:textId="18A951D6" w:rsidR="00E81209" w:rsidRPr="00E81209" w:rsidRDefault="00E81209" w:rsidP="00E81209">
      <w:pPr>
        <w:widowControl w:val="0"/>
        <w:numPr>
          <w:ilvl w:val="0"/>
          <w:numId w:val="5"/>
        </w:numPr>
        <w:autoSpaceDE w:val="0"/>
        <w:autoSpaceDN w:val="0"/>
        <w:spacing w:line="240" w:lineRule="auto"/>
        <w:ind w:left="720"/>
        <w:jc w:val="both"/>
        <w:rPr>
          <w:rFonts w:ascii="Calibri" w:hAnsi="Calibri" w:cs="Calibri"/>
          <w:lang w:bidi="en-US"/>
        </w:rPr>
      </w:pPr>
      <w:r w:rsidRPr="00E81209">
        <w:rPr>
          <w:rFonts w:ascii="Calibri" w:hAnsi="Calibri" w:cs="Calibri"/>
          <w:i/>
          <w:iCs/>
          <w:lang w:bidi="en-US"/>
        </w:rPr>
        <w:t>(Optional step)</w:t>
      </w:r>
      <w:r w:rsidRPr="00E81209">
        <w:rPr>
          <w:rFonts w:ascii="Calibri" w:hAnsi="Calibri" w:cs="Calibri"/>
          <w:lang w:bidi="en-US"/>
        </w:rPr>
        <w:t xml:space="preserve"> Purchase cards from the deck at a 4:1 rate, i.e., discard 4 </w:t>
      </w:r>
      <w:proofErr w:type="spellStart"/>
      <w:r w:rsidRPr="00E81209">
        <w:rPr>
          <w:rFonts w:ascii="Calibri" w:hAnsi="Calibri" w:cs="Calibri"/>
          <w:lang w:bidi="en-US"/>
        </w:rPr>
        <w:t>unplayed</w:t>
      </w:r>
      <w:proofErr w:type="spellEnd"/>
      <w:r w:rsidRPr="00E81209">
        <w:rPr>
          <w:rFonts w:ascii="Calibri" w:hAnsi="Calibri" w:cs="Calibri"/>
          <w:lang w:bidi="en-US"/>
        </w:rPr>
        <w:t xml:space="preserve"> cards to draw 1 new card.</w:t>
      </w:r>
      <w:r w:rsidR="00E63239">
        <w:rPr>
          <w:rFonts w:ascii="Calibri" w:hAnsi="Calibri" w:cs="Calibri"/>
          <w:lang w:bidi="en-US"/>
        </w:rPr>
        <w:t xml:space="preserve"> You </w:t>
      </w:r>
      <w:r w:rsidR="00E63239" w:rsidRPr="00E63239">
        <w:rPr>
          <w:rFonts w:ascii="Calibri" w:hAnsi="Calibri" w:cs="Calibri"/>
          <w:lang w:bidi="en-US"/>
        </w:rPr>
        <w:t>can make multiple purchases per turn, as long as you’re willing to give up the necessary cards.</w:t>
      </w:r>
      <w:r w:rsidRPr="00E81209">
        <w:rPr>
          <w:rFonts w:ascii="Calibri" w:hAnsi="Calibri" w:cs="Calibri"/>
          <w:lang w:bidi="en-US"/>
        </w:rPr>
        <w:t xml:space="preserve"> Alternatively, you can choose to destroy an Ecology and receive 1 new card per 3 cards removed/discarded.</w:t>
      </w:r>
    </w:p>
    <w:p w14:paraId="7D1FDAA8" w14:textId="77777777" w:rsidR="003316C5" w:rsidRPr="00CB6E3A" w:rsidRDefault="003316C5" w:rsidP="003316C5">
      <w:pPr>
        <w:spacing w:line="240" w:lineRule="auto"/>
        <w:rPr>
          <w:rFonts w:asciiTheme="majorHAnsi" w:eastAsia="Calibri" w:hAnsiTheme="majorHAnsi" w:cstheme="majorHAnsi"/>
          <w:sz w:val="24"/>
          <w:szCs w:val="24"/>
        </w:rPr>
      </w:pPr>
    </w:p>
    <w:p w14:paraId="65915F29" w14:textId="32817F79" w:rsidR="00332EE2" w:rsidRPr="00CB6E3A" w:rsidRDefault="00000000">
      <w:pPr>
        <w:spacing w:after="200" w:line="240" w:lineRule="auto"/>
        <w:rPr>
          <w:rFonts w:asciiTheme="majorHAnsi" w:eastAsia="Calibri" w:hAnsiTheme="majorHAnsi" w:cstheme="majorHAnsi"/>
          <w:b/>
          <w:sz w:val="24"/>
          <w:szCs w:val="24"/>
          <w:u w:val="single"/>
        </w:rPr>
      </w:pPr>
      <w:r w:rsidRPr="00CB6E3A">
        <w:rPr>
          <w:rFonts w:asciiTheme="majorHAnsi" w:eastAsia="Calibri" w:hAnsiTheme="majorHAnsi" w:cstheme="majorHAnsi"/>
          <w:b/>
          <w:sz w:val="24"/>
          <w:szCs w:val="24"/>
          <w:u w:val="single"/>
        </w:rPr>
        <w:t xml:space="preserve">Building </w:t>
      </w:r>
      <w:r w:rsidR="00271389" w:rsidRPr="00CB6E3A">
        <w:rPr>
          <w:rFonts w:asciiTheme="majorHAnsi" w:eastAsia="Calibri" w:hAnsiTheme="majorHAnsi" w:cstheme="majorHAnsi"/>
          <w:b/>
          <w:sz w:val="24"/>
          <w:szCs w:val="24"/>
          <w:u w:val="single"/>
        </w:rPr>
        <w:t>ECOLOGIES</w:t>
      </w:r>
    </w:p>
    <w:p w14:paraId="3700936B" w14:textId="77777777" w:rsidR="00E81209" w:rsidRPr="00E81209" w:rsidRDefault="00E81209" w:rsidP="00E81209">
      <w:pPr>
        <w:widowControl w:val="0"/>
        <w:numPr>
          <w:ilvl w:val="1"/>
          <w:numId w:val="6"/>
        </w:numPr>
        <w:autoSpaceDE w:val="0"/>
        <w:autoSpaceDN w:val="0"/>
        <w:spacing w:line="240" w:lineRule="auto"/>
        <w:ind w:left="720"/>
        <w:jc w:val="both"/>
        <w:rPr>
          <w:rFonts w:ascii="Calibri" w:hAnsi="Calibri" w:cs="Calibri"/>
          <w:lang w:bidi="en-US"/>
        </w:rPr>
      </w:pPr>
      <w:bookmarkStart w:id="1" w:name="_Hlk205886966"/>
      <w:r w:rsidRPr="00E81209">
        <w:rPr>
          <w:rFonts w:ascii="Calibri" w:hAnsi="Calibri" w:cs="Calibri"/>
          <w:lang w:bidi="en-US"/>
        </w:rPr>
        <w:t xml:space="preserve">Start building your Ecology by playing a </w:t>
      </w:r>
      <w:r w:rsidRPr="00E81209">
        <w:rPr>
          <w:rFonts w:ascii="Calibri" w:hAnsi="Calibri" w:cs="Calibri"/>
          <w:b/>
          <w:lang w:bidi="en-US"/>
        </w:rPr>
        <w:t xml:space="preserve">biome </w:t>
      </w:r>
      <w:r w:rsidRPr="00E81209">
        <w:rPr>
          <w:rFonts w:ascii="Calibri" w:hAnsi="Calibri" w:cs="Calibri"/>
          <w:lang w:bidi="en-US"/>
        </w:rPr>
        <w:t>card (this counts as one of your three ‘plays’ for a turn; see Step 3, letter ‘d’, above).</w:t>
      </w:r>
    </w:p>
    <w:bookmarkEnd w:id="1"/>
    <w:p w14:paraId="2C2452C7" w14:textId="77777777" w:rsidR="00E81209" w:rsidRPr="00E81209" w:rsidRDefault="00E81209" w:rsidP="00E81209">
      <w:pPr>
        <w:widowControl w:val="0"/>
        <w:numPr>
          <w:ilvl w:val="1"/>
          <w:numId w:val="6"/>
        </w:numPr>
        <w:autoSpaceDE w:val="0"/>
        <w:autoSpaceDN w:val="0"/>
        <w:spacing w:line="240" w:lineRule="auto"/>
        <w:ind w:left="720"/>
        <w:jc w:val="both"/>
        <w:rPr>
          <w:rFonts w:ascii="Calibri" w:hAnsi="Calibri" w:cs="Calibri"/>
          <w:lang w:bidi="en-US"/>
        </w:rPr>
      </w:pPr>
      <w:r w:rsidRPr="00E81209">
        <w:rPr>
          <w:rFonts w:ascii="Calibri" w:hAnsi="Calibri" w:cs="Calibri"/>
          <w:lang w:bidi="en-US"/>
        </w:rPr>
        <w:t>Once you’ve played a biome card, the second card you add to your Ecology must be a producer (</w:t>
      </w:r>
      <w:r w:rsidRPr="00E81209">
        <w:rPr>
          <w:rFonts w:ascii="Calibri" w:hAnsi="Calibri" w:cs="Calibri"/>
          <w:b/>
          <w:lang w:bidi="en-US"/>
        </w:rPr>
        <w:t>P</w:t>
      </w:r>
      <w:r w:rsidRPr="00E81209">
        <w:rPr>
          <w:rFonts w:ascii="Calibri" w:hAnsi="Calibri" w:cs="Calibri"/>
          <w:lang w:bidi="en-US"/>
        </w:rPr>
        <w:t xml:space="preserve">) – this is because producers do not require any other organism to survive. </w:t>
      </w:r>
      <w:r w:rsidRPr="00E81209">
        <w:rPr>
          <w:rFonts w:ascii="Calibri" w:hAnsi="Calibri" w:cs="Calibri"/>
          <w:b/>
          <w:bCs/>
          <w:lang w:bidi="en-US"/>
        </w:rPr>
        <w:t xml:space="preserve">*NOTE: there is </w:t>
      </w:r>
      <w:r w:rsidRPr="00E81209">
        <w:rPr>
          <w:rFonts w:ascii="Calibri" w:hAnsi="Calibri" w:cs="Calibri"/>
          <w:b/>
          <w:bCs/>
          <w:u w:val="single"/>
          <w:lang w:bidi="en-US"/>
        </w:rPr>
        <w:t>no limit</w:t>
      </w:r>
      <w:r w:rsidRPr="00E81209">
        <w:rPr>
          <w:rFonts w:ascii="Calibri" w:hAnsi="Calibri" w:cs="Calibri"/>
          <w:b/>
          <w:bCs/>
          <w:lang w:bidi="en-US"/>
        </w:rPr>
        <w:t xml:space="preserve"> on the </w:t>
      </w:r>
      <w:proofErr w:type="gramStart"/>
      <w:r w:rsidRPr="00E81209">
        <w:rPr>
          <w:rFonts w:ascii="Calibri" w:hAnsi="Calibri" w:cs="Calibri"/>
          <w:b/>
          <w:bCs/>
          <w:lang w:bidi="en-US"/>
        </w:rPr>
        <w:t>amount</w:t>
      </w:r>
      <w:proofErr w:type="gramEnd"/>
      <w:r w:rsidRPr="00E81209">
        <w:rPr>
          <w:rFonts w:ascii="Calibri" w:hAnsi="Calibri" w:cs="Calibri"/>
          <w:b/>
          <w:bCs/>
          <w:lang w:bidi="en-US"/>
        </w:rPr>
        <w:t xml:space="preserve"> of producers or other organisms you can connect to a single biome, </w:t>
      </w:r>
      <w:proofErr w:type="gramStart"/>
      <w:r w:rsidRPr="00E81209">
        <w:rPr>
          <w:rFonts w:ascii="Calibri" w:hAnsi="Calibri" w:cs="Calibri"/>
          <w:b/>
          <w:bCs/>
          <w:lang w:bidi="en-US"/>
        </w:rPr>
        <w:t>as long as</w:t>
      </w:r>
      <w:proofErr w:type="gramEnd"/>
      <w:r w:rsidRPr="00E81209">
        <w:rPr>
          <w:rFonts w:ascii="Calibri" w:hAnsi="Calibri" w:cs="Calibri"/>
          <w:b/>
          <w:bCs/>
          <w:lang w:bidi="en-US"/>
        </w:rPr>
        <w:t xml:space="preserve"> they are compatible*</w:t>
      </w:r>
    </w:p>
    <w:p w14:paraId="08886D25" w14:textId="77777777" w:rsidR="00E81209" w:rsidRPr="00E81209" w:rsidRDefault="00E81209" w:rsidP="00E81209">
      <w:pPr>
        <w:widowControl w:val="0"/>
        <w:numPr>
          <w:ilvl w:val="1"/>
          <w:numId w:val="6"/>
        </w:numPr>
        <w:autoSpaceDE w:val="0"/>
        <w:autoSpaceDN w:val="0"/>
        <w:spacing w:line="240" w:lineRule="auto"/>
        <w:ind w:left="720"/>
        <w:jc w:val="both"/>
        <w:rPr>
          <w:rFonts w:ascii="Calibri" w:hAnsi="Calibri" w:cs="Calibri"/>
          <w:lang w:bidi="en-US"/>
        </w:rPr>
      </w:pPr>
      <w:r w:rsidRPr="00E81209">
        <w:rPr>
          <w:rFonts w:ascii="Calibri" w:hAnsi="Calibri" w:cs="Calibri"/>
          <w:lang w:bidi="en-US"/>
        </w:rPr>
        <w:t>Once a producer is in play, you can play a primary consumer (</w:t>
      </w:r>
      <w:r w:rsidRPr="00E81209">
        <w:rPr>
          <w:rFonts w:ascii="Calibri" w:hAnsi="Calibri" w:cs="Calibri"/>
          <w:b/>
          <w:lang w:bidi="en-US"/>
        </w:rPr>
        <w:t>C1</w:t>
      </w:r>
      <w:r w:rsidRPr="00E81209">
        <w:rPr>
          <w:rFonts w:ascii="Calibri" w:hAnsi="Calibri" w:cs="Calibri"/>
          <w:lang w:bidi="en-US"/>
        </w:rPr>
        <w:t>) or scavenger (</w:t>
      </w:r>
      <w:r w:rsidRPr="00E81209">
        <w:rPr>
          <w:rFonts w:ascii="Calibri" w:hAnsi="Calibri" w:cs="Calibri"/>
          <w:b/>
          <w:lang w:bidi="en-US"/>
        </w:rPr>
        <w:t>SD</w:t>
      </w:r>
      <w:r w:rsidRPr="00E81209">
        <w:rPr>
          <w:rFonts w:ascii="Calibri" w:hAnsi="Calibri" w:cs="Calibri"/>
          <w:lang w:bidi="en-US"/>
        </w:rPr>
        <w:t>) that eats that producer, followed by other consumers (</w:t>
      </w:r>
      <w:r w:rsidRPr="00E81209">
        <w:rPr>
          <w:rFonts w:ascii="Calibri" w:hAnsi="Calibri" w:cs="Calibri"/>
          <w:b/>
          <w:lang w:bidi="en-US"/>
        </w:rPr>
        <w:t>C2/C3/C4</w:t>
      </w:r>
      <w:r w:rsidRPr="00E81209">
        <w:rPr>
          <w:rFonts w:ascii="Calibri" w:hAnsi="Calibri" w:cs="Calibri"/>
          <w:lang w:bidi="en-US"/>
        </w:rPr>
        <w:t xml:space="preserve">) that eat one or more of the existing organisms in your Ecology. </w:t>
      </w:r>
      <w:r w:rsidRPr="00E81209">
        <w:rPr>
          <w:rFonts w:ascii="Calibri" w:hAnsi="Calibri" w:cs="Calibri"/>
          <w:i/>
          <w:lang w:bidi="en-US"/>
        </w:rPr>
        <w:t>Note: A non-producer organism cannot be played until one of the organisms it eats also exists in that ecology. Also, cards do not have to be played in a 1:1 ratio, e.g., multiple consumers can be played off a single producer or prey card.</w:t>
      </w:r>
    </w:p>
    <w:p w14:paraId="74CFD78A" w14:textId="77777777" w:rsidR="00E81209" w:rsidRPr="00E81209" w:rsidRDefault="00E81209" w:rsidP="00E81209">
      <w:pPr>
        <w:widowControl w:val="0"/>
        <w:numPr>
          <w:ilvl w:val="1"/>
          <w:numId w:val="6"/>
        </w:numPr>
        <w:autoSpaceDE w:val="0"/>
        <w:autoSpaceDN w:val="0"/>
        <w:spacing w:line="240" w:lineRule="auto"/>
        <w:ind w:left="720"/>
        <w:jc w:val="both"/>
        <w:rPr>
          <w:rFonts w:ascii="Calibri" w:hAnsi="Calibri" w:cs="Calibri"/>
          <w:lang w:bidi="en-US"/>
        </w:rPr>
      </w:pPr>
      <w:r w:rsidRPr="00E81209">
        <w:rPr>
          <w:rFonts w:ascii="Calibri" w:hAnsi="Calibri" w:cs="Calibri"/>
          <w:iCs/>
          <w:lang w:bidi="en-US"/>
        </w:rPr>
        <w:t>You can have multiple ECOLOGIES in play at the same time.</w:t>
      </w:r>
    </w:p>
    <w:p w14:paraId="648CC4B0" w14:textId="77777777" w:rsidR="00E81209" w:rsidRPr="00E81209" w:rsidRDefault="00E81209" w:rsidP="00E81209">
      <w:pPr>
        <w:widowControl w:val="0"/>
        <w:numPr>
          <w:ilvl w:val="1"/>
          <w:numId w:val="6"/>
        </w:numPr>
        <w:autoSpaceDE w:val="0"/>
        <w:autoSpaceDN w:val="0"/>
        <w:spacing w:line="240" w:lineRule="auto"/>
        <w:ind w:left="720"/>
        <w:jc w:val="both"/>
        <w:rPr>
          <w:rFonts w:ascii="Calibri" w:hAnsi="Calibri" w:cs="Calibri"/>
          <w:lang w:bidi="en-US"/>
        </w:rPr>
      </w:pPr>
      <w:r w:rsidRPr="00E81209">
        <w:rPr>
          <w:rFonts w:ascii="Calibri" w:hAnsi="Calibri" w:cs="Calibri"/>
          <w:lang w:bidi="en-US"/>
        </w:rPr>
        <w:t>You can rearrange the cards across your biomes during your turn, e.g., if another player destroys a producer in your biome, you can shift the consumer cards to other biomes (if they are compatible/have a food source); otherwise, those cards must be discarded.</w:t>
      </w:r>
    </w:p>
    <w:p w14:paraId="3CD89A84" w14:textId="77777777" w:rsidR="00EA2048" w:rsidRPr="00CB6E3A" w:rsidRDefault="00EA2048" w:rsidP="00EA2048">
      <w:pPr>
        <w:spacing w:line="240" w:lineRule="auto"/>
        <w:rPr>
          <w:rFonts w:asciiTheme="majorHAnsi" w:eastAsia="Calibri" w:hAnsiTheme="majorHAnsi" w:cstheme="majorHAnsi"/>
          <w:sz w:val="24"/>
          <w:szCs w:val="24"/>
        </w:rPr>
      </w:pPr>
    </w:p>
    <w:p w14:paraId="23B59EAA" w14:textId="36419750" w:rsidR="001B6E5D" w:rsidRPr="000A22E3" w:rsidRDefault="001B6E5D" w:rsidP="00EA2048">
      <w:pPr>
        <w:spacing w:line="240" w:lineRule="auto"/>
        <w:rPr>
          <w:rFonts w:asciiTheme="majorHAnsi" w:eastAsia="Calibri" w:hAnsiTheme="majorHAnsi" w:cstheme="majorHAnsi"/>
        </w:rPr>
      </w:pPr>
      <w:r w:rsidRPr="000A22E3">
        <w:rPr>
          <w:rFonts w:asciiTheme="majorHAnsi" w:eastAsia="Calibri" w:hAnsiTheme="majorHAnsi" w:cstheme="majorHAnsi"/>
          <w:b/>
          <w:bCs/>
        </w:rPr>
        <w:t xml:space="preserve">Card placement: </w:t>
      </w:r>
      <w:r w:rsidRPr="000A22E3">
        <w:rPr>
          <w:rFonts w:asciiTheme="majorHAnsi" w:eastAsia="Calibri" w:hAnsiTheme="majorHAnsi" w:cstheme="majorHAnsi"/>
        </w:rPr>
        <w:t>Create distinct rows</w:t>
      </w:r>
      <w:r w:rsidR="00306DD6" w:rsidRPr="000A22E3">
        <w:rPr>
          <w:rFonts w:asciiTheme="majorHAnsi" w:eastAsia="Calibri" w:hAnsiTheme="majorHAnsi" w:cstheme="majorHAnsi"/>
        </w:rPr>
        <w:t xml:space="preserve"> (left)</w:t>
      </w:r>
      <w:r w:rsidRPr="000A22E3">
        <w:rPr>
          <w:rFonts w:asciiTheme="majorHAnsi" w:eastAsia="Calibri" w:hAnsiTheme="majorHAnsi" w:cstheme="majorHAnsi"/>
        </w:rPr>
        <w:t xml:space="preserve"> or partially stack cards</w:t>
      </w:r>
      <w:r w:rsidR="00306DD6" w:rsidRPr="000A22E3">
        <w:rPr>
          <w:rFonts w:asciiTheme="majorHAnsi" w:eastAsia="Calibri" w:hAnsiTheme="majorHAnsi" w:cstheme="majorHAnsi"/>
        </w:rPr>
        <w:t xml:space="preserve"> (right)</w:t>
      </w:r>
      <w:r w:rsidRPr="000A22E3">
        <w:rPr>
          <w:rFonts w:asciiTheme="majorHAnsi" w:eastAsia="Calibri" w:hAnsiTheme="majorHAnsi" w:cstheme="majorHAnsi"/>
        </w:rPr>
        <w:t>. Producers occupy the same row as the biome card, with C1/SD cards in the row above</w:t>
      </w:r>
      <w:r w:rsidR="00C55F62" w:rsidRPr="000A22E3">
        <w:rPr>
          <w:rFonts w:asciiTheme="majorHAnsi" w:eastAsia="Calibri" w:hAnsiTheme="majorHAnsi" w:cstheme="majorHAnsi"/>
        </w:rPr>
        <w:t xml:space="preserve"> it</w:t>
      </w:r>
      <w:r w:rsidRPr="000A22E3">
        <w:rPr>
          <w:rFonts w:asciiTheme="majorHAnsi" w:eastAsia="Calibri" w:hAnsiTheme="majorHAnsi" w:cstheme="majorHAnsi"/>
        </w:rPr>
        <w:t xml:space="preserve">. Additional rows are </w:t>
      </w:r>
      <w:r w:rsidR="00CC5B87" w:rsidRPr="000A22E3">
        <w:rPr>
          <w:rFonts w:asciiTheme="majorHAnsi" w:eastAsia="Calibri" w:hAnsiTheme="majorHAnsi" w:cstheme="majorHAnsi"/>
        </w:rPr>
        <w:t>created</w:t>
      </w:r>
      <w:r w:rsidRPr="000A22E3">
        <w:rPr>
          <w:rFonts w:asciiTheme="majorHAnsi" w:eastAsia="Calibri" w:hAnsiTheme="majorHAnsi" w:cstheme="majorHAnsi"/>
        </w:rPr>
        <w:t xml:space="preserve"> for C2/C3/C4 cards</w:t>
      </w:r>
      <w:r w:rsidR="00CC5B87" w:rsidRPr="000A22E3">
        <w:rPr>
          <w:rFonts w:asciiTheme="majorHAnsi" w:eastAsia="Calibri" w:hAnsiTheme="majorHAnsi" w:cstheme="majorHAnsi"/>
        </w:rPr>
        <w:t>, in that order</w:t>
      </w:r>
      <w:r w:rsidRPr="000A22E3">
        <w:rPr>
          <w:rFonts w:asciiTheme="majorHAnsi" w:eastAsia="Calibri" w:hAnsiTheme="majorHAnsi" w:cstheme="majorHAnsi"/>
        </w:rPr>
        <w:t>.</w:t>
      </w:r>
    </w:p>
    <w:p w14:paraId="262E7BF5" w14:textId="4F55FD36" w:rsidR="001B6E5D" w:rsidRPr="00CB6E3A" w:rsidRDefault="001B6E5D" w:rsidP="00EA2048">
      <w:pPr>
        <w:spacing w:line="240" w:lineRule="auto"/>
        <w:rPr>
          <w:rFonts w:asciiTheme="majorHAnsi" w:eastAsia="Calibri" w:hAnsiTheme="majorHAnsi" w:cstheme="majorHAnsi"/>
          <w:sz w:val="24"/>
          <w:szCs w:val="24"/>
        </w:rPr>
      </w:pPr>
      <w:r w:rsidRPr="00CB6E3A">
        <w:rPr>
          <w:rFonts w:asciiTheme="majorHAnsi" w:hAnsiTheme="majorHAnsi" w:cstheme="majorHAnsi"/>
          <w:noProof/>
          <w:sz w:val="20"/>
          <w:szCs w:val="20"/>
        </w:rPr>
        <w:lastRenderedPageBreak/>
        <w:drawing>
          <wp:inline distT="0" distB="0" distL="0" distR="0" wp14:anchorId="30DFD1FE" wp14:editId="76B431A9">
            <wp:extent cx="5936615" cy="3957955"/>
            <wp:effectExtent l="0" t="0" r="6985" b="4445"/>
            <wp:docPr id="1736724496" name="Picture 9" descr="A collage of c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24496" name="Picture 9" descr="A collage of card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3957955"/>
                    </a:xfrm>
                    <a:prstGeom prst="rect">
                      <a:avLst/>
                    </a:prstGeom>
                    <a:noFill/>
                    <a:ln>
                      <a:noFill/>
                    </a:ln>
                  </pic:spPr>
                </pic:pic>
              </a:graphicData>
            </a:graphic>
          </wp:inline>
        </w:drawing>
      </w:r>
    </w:p>
    <w:p w14:paraId="67AB3556" w14:textId="77777777" w:rsidR="001B6E5D" w:rsidRDefault="001B6E5D" w:rsidP="00EA2048">
      <w:pPr>
        <w:spacing w:line="240" w:lineRule="auto"/>
        <w:rPr>
          <w:rFonts w:asciiTheme="majorHAnsi" w:eastAsia="Calibri" w:hAnsiTheme="majorHAnsi" w:cstheme="majorHAnsi"/>
          <w:sz w:val="24"/>
          <w:szCs w:val="24"/>
        </w:rPr>
      </w:pPr>
    </w:p>
    <w:p w14:paraId="775060DC" w14:textId="4795D151" w:rsidR="00332EE2" w:rsidRPr="00BF060F" w:rsidRDefault="00000000">
      <w:pPr>
        <w:spacing w:after="240" w:line="240" w:lineRule="auto"/>
        <w:jc w:val="center"/>
        <w:rPr>
          <w:rFonts w:asciiTheme="majorHAnsi" w:eastAsia="Calibri" w:hAnsiTheme="majorHAnsi" w:cstheme="majorHAnsi"/>
          <w:b/>
          <w:bCs/>
          <w:sz w:val="28"/>
          <w:szCs w:val="28"/>
        </w:rPr>
      </w:pPr>
      <w:r w:rsidRPr="00BF060F">
        <w:rPr>
          <w:rFonts w:asciiTheme="majorHAnsi" w:eastAsia="Calibri" w:hAnsiTheme="majorHAnsi" w:cstheme="majorHAnsi"/>
          <w:b/>
          <w:bCs/>
          <w:sz w:val="28"/>
          <w:szCs w:val="28"/>
        </w:rPr>
        <w:t>Interpretation of healthy ecology bonuses for four biomes</w:t>
      </w:r>
    </w:p>
    <w:tbl>
      <w:tblPr>
        <w:tblW w:w="91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80"/>
        <w:gridCol w:w="3525"/>
        <w:gridCol w:w="3615"/>
      </w:tblGrid>
      <w:tr w:rsidR="00EA2048" w:rsidRPr="00CB6E3A" w14:paraId="4E401AFB" w14:textId="77777777" w:rsidTr="00BF060F">
        <w:trPr>
          <w:trHeight w:val="525"/>
          <w:jc w:val="center"/>
        </w:trPr>
        <w:tc>
          <w:tcPr>
            <w:tcW w:w="19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7D36E8" w14:textId="77777777" w:rsidR="00EA2048" w:rsidRPr="00CB6E3A" w:rsidRDefault="00EA2048" w:rsidP="000D7030">
            <w:pPr>
              <w:spacing w:line="240" w:lineRule="auto"/>
              <w:jc w:val="center"/>
              <w:rPr>
                <w:rFonts w:asciiTheme="majorHAnsi" w:eastAsia="Calibri" w:hAnsiTheme="majorHAnsi" w:cstheme="majorHAnsi"/>
                <w:b/>
                <w:sz w:val="20"/>
                <w:szCs w:val="20"/>
              </w:rPr>
            </w:pPr>
            <w:r w:rsidRPr="00CB6E3A">
              <w:rPr>
                <w:rFonts w:asciiTheme="majorHAnsi" w:eastAsia="Calibri" w:hAnsiTheme="majorHAnsi" w:cstheme="majorHAnsi"/>
                <w:b/>
                <w:sz w:val="20"/>
                <w:szCs w:val="20"/>
              </w:rPr>
              <w:t>Biome</w:t>
            </w:r>
          </w:p>
        </w:tc>
        <w:tc>
          <w:tcPr>
            <w:tcW w:w="3525" w:type="dxa"/>
            <w:tcBorders>
              <w:top w:val="single" w:sz="8" w:space="0" w:color="000000"/>
              <w:bottom w:val="single" w:sz="8" w:space="0" w:color="000000"/>
              <w:right w:val="single" w:sz="8" w:space="0" w:color="000000"/>
            </w:tcBorders>
            <w:tcMar>
              <w:top w:w="0" w:type="dxa"/>
              <w:left w:w="100" w:type="dxa"/>
              <w:bottom w:w="0" w:type="dxa"/>
              <w:right w:w="100" w:type="dxa"/>
            </w:tcMar>
          </w:tcPr>
          <w:p w14:paraId="1FB0244C" w14:textId="77777777" w:rsidR="00EA2048" w:rsidRPr="00CB6E3A" w:rsidRDefault="00EA2048" w:rsidP="000D7030">
            <w:pPr>
              <w:spacing w:line="240" w:lineRule="auto"/>
              <w:jc w:val="center"/>
              <w:rPr>
                <w:rFonts w:asciiTheme="majorHAnsi" w:eastAsia="Calibri" w:hAnsiTheme="majorHAnsi" w:cstheme="majorHAnsi"/>
                <w:sz w:val="20"/>
                <w:szCs w:val="20"/>
              </w:rPr>
            </w:pPr>
            <w:r w:rsidRPr="00CB6E3A">
              <w:rPr>
                <w:rFonts w:asciiTheme="majorHAnsi" w:eastAsia="Calibri" w:hAnsiTheme="majorHAnsi" w:cstheme="majorHAnsi"/>
                <w:b/>
                <w:sz w:val="20"/>
                <w:szCs w:val="20"/>
              </w:rPr>
              <w:t>Healthy Ecology Bonus</w:t>
            </w:r>
            <w:r w:rsidRPr="00CB6E3A">
              <w:rPr>
                <w:rFonts w:asciiTheme="majorHAnsi" w:eastAsia="Calibri" w:hAnsiTheme="majorHAnsi" w:cstheme="majorHAnsi"/>
                <w:sz w:val="20"/>
                <w:szCs w:val="20"/>
              </w:rPr>
              <w:t xml:space="preserve"> (card description)</w:t>
            </w:r>
          </w:p>
        </w:tc>
        <w:tc>
          <w:tcPr>
            <w:tcW w:w="3615" w:type="dxa"/>
            <w:tcBorders>
              <w:top w:val="single" w:sz="8" w:space="0" w:color="000000"/>
              <w:bottom w:val="single" w:sz="8" w:space="0" w:color="000000"/>
              <w:right w:val="single" w:sz="8" w:space="0" w:color="000000"/>
            </w:tcBorders>
            <w:tcMar>
              <w:top w:w="0" w:type="dxa"/>
              <w:left w:w="100" w:type="dxa"/>
              <w:bottom w:w="0" w:type="dxa"/>
              <w:right w:w="100" w:type="dxa"/>
            </w:tcMar>
          </w:tcPr>
          <w:p w14:paraId="436D2C0F" w14:textId="77777777" w:rsidR="00EA2048" w:rsidRPr="00CB6E3A" w:rsidRDefault="00EA2048" w:rsidP="000D7030">
            <w:pPr>
              <w:spacing w:line="240" w:lineRule="auto"/>
              <w:jc w:val="center"/>
              <w:rPr>
                <w:rFonts w:asciiTheme="majorHAnsi" w:eastAsia="Calibri" w:hAnsiTheme="majorHAnsi" w:cstheme="majorHAnsi"/>
                <w:sz w:val="20"/>
                <w:szCs w:val="20"/>
              </w:rPr>
            </w:pPr>
            <w:r w:rsidRPr="00CB6E3A">
              <w:rPr>
                <w:rFonts w:asciiTheme="majorHAnsi" w:eastAsia="Calibri" w:hAnsiTheme="majorHAnsi" w:cstheme="majorHAnsi"/>
                <w:b/>
                <w:sz w:val="20"/>
                <w:szCs w:val="20"/>
              </w:rPr>
              <w:t xml:space="preserve">Interpretation </w:t>
            </w:r>
            <w:r w:rsidRPr="00CB6E3A">
              <w:rPr>
                <w:rFonts w:asciiTheme="majorHAnsi" w:eastAsia="Calibri" w:hAnsiTheme="majorHAnsi" w:cstheme="majorHAnsi"/>
                <w:sz w:val="20"/>
                <w:szCs w:val="20"/>
              </w:rPr>
              <w:t>(how to apply/use)</w:t>
            </w:r>
          </w:p>
        </w:tc>
      </w:tr>
      <w:tr w:rsidR="00EA2048" w:rsidRPr="00CB6E3A" w14:paraId="01366629" w14:textId="77777777" w:rsidTr="00BF060F">
        <w:trPr>
          <w:trHeight w:val="570"/>
          <w:jc w:val="center"/>
        </w:trPr>
        <w:tc>
          <w:tcPr>
            <w:tcW w:w="19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57FFBB" w14:textId="77777777" w:rsidR="00EA2048" w:rsidRPr="00CB6E3A" w:rsidRDefault="00EA2048" w:rsidP="000D7030">
            <w:pPr>
              <w:spacing w:line="240" w:lineRule="auto"/>
              <w:jc w:val="center"/>
              <w:rPr>
                <w:rFonts w:asciiTheme="majorHAnsi" w:eastAsia="Calibri" w:hAnsiTheme="majorHAnsi" w:cstheme="majorHAnsi"/>
                <w:sz w:val="20"/>
                <w:szCs w:val="20"/>
              </w:rPr>
            </w:pPr>
            <w:r w:rsidRPr="00CB6E3A">
              <w:rPr>
                <w:rFonts w:asciiTheme="majorHAnsi" w:eastAsia="Calibri" w:hAnsiTheme="majorHAnsi" w:cstheme="majorHAnsi"/>
                <w:sz w:val="20"/>
                <w:szCs w:val="20"/>
              </w:rPr>
              <w:t>Grassland</w:t>
            </w:r>
          </w:p>
        </w:tc>
        <w:tc>
          <w:tcPr>
            <w:tcW w:w="3525" w:type="dxa"/>
            <w:tcBorders>
              <w:bottom w:val="single" w:sz="8" w:space="0" w:color="000000"/>
              <w:right w:val="single" w:sz="8" w:space="0" w:color="000000"/>
            </w:tcBorders>
            <w:tcMar>
              <w:top w:w="0" w:type="dxa"/>
              <w:left w:w="100" w:type="dxa"/>
              <w:bottom w:w="0" w:type="dxa"/>
              <w:right w:w="100" w:type="dxa"/>
            </w:tcMar>
          </w:tcPr>
          <w:p w14:paraId="26FA55AB" w14:textId="7E38F6E4" w:rsidR="00EA2048" w:rsidRPr="00CB6E3A" w:rsidRDefault="00EA2048" w:rsidP="006274D8">
            <w:pPr>
              <w:spacing w:line="240" w:lineRule="auto"/>
              <w:jc w:val="both"/>
              <w:rPr>
                <w:rFonts w:asciiTheme="majorHAnsi" w:eastAsia="Calibri" w:hAnsiTheme="majorHAnsi" w:cstheme="majorHAnsi"/>
                <w:sz w:val="20"/>
                <w:szCs w:val="20"/>
              </w:rPr>
            </w:pPr>
            <w:r w:rsidRPr="00CB6E3A">
              <w:rPr>
                <w:rFonts w:asciiTheme="majorHAnsi" w:eastAsia="Calibri" w:hAnsiTheme="majorHAnsi" w:cstheme="majorHAnsi"/>
                <w:sz w:val="20"/>
                <w:szCs w:val="20"/>
              </w:rPr>
              <w:t>You may destroy an organism acting as a C3 or above every other turn</w:t>
            </w:r>
          </w:p>
        </w:tc>
        <w:tc>
          <w:tcPr>
            <w:tcW w:w="3615" w:type="dxa"/>
            <w:tcBorders>
              <w:bottom w:val="single" w:sz="8" w:space="0" w:color="000000"/>
              <w:right w:val="single" w:sz="8" w:space="0" w:color="000000"/>
            </w:tcBorders>
            <w:tcMar>
              <w:top w:w="0" w:type="dxa"/>
              <w:left w:w="100" w:type="dxa"/>
              <w:bottom w:w="0" w:type="dxa"/>
              <w:right w:w="100" w:type="dxa"/>
            </w:tcMar>
          </w:tcPr>
          <w:p w14:paraId="6CB54574" w14:textId="4CE1D6D4" w:rsidR="00EA2048" w:rsidRPr="00CB6E3A" w:rsidRDefault="000D7030" w:rsidP="006274D8">
            <w:pPr>
              <w:spacing w:line="240" w:lineRule="auto"/>
              <w:jc w:val="both"/>
              <w:rPr>
                <w:rFonts w:asciiTheme="majorHAnsi" w:eastAsia="Calibri" w:hAnsiTheme="majorHAnsi" w:cstheme="majorHAnsi"/>
                <w:sz w:val="20"/>
                <w:szCs w:val="20"/>
              </w:rPr>
            </w:pPr>
            <w:r w:rsidRPr="00CB6E3A">
              <w:rPr>
                <w:rFonts w:asciiTheme="majorHAnsi" w:eastAsia="Calibri" w:hAnsiTheme="majorHAnsi" w:cstheme="majorHAnsi"/>
                <w:sz w:val="20"/>
                <w:szCs w:val="20"/>
              </w:rPr>
              <w:t xml:space="preserve">Once a healthy Grassland ecology bonus is achieved, on </w:t>
            </w:r>
            <w:r w:rsidR="00132099" w:rsidRPr="00CB6E3A">
              <w:rPr>
                <w:rFonts w:asciiTheme="majorHAnsi" w:eastAsia="Calibri" w:hAnsiTheme="majorHAnsi" w:cstheme="majorHAnsi"/>
                <w:sz w:val="20"/>
                <w:szCs w:val="20"/>
              </w:rPr>
              <w:t>your</w:t>
            </w:r>
            <w:r w:rsidRPr="00CB6E3A">
              <w:rPr>
                <w:rFonts w:asciiTheme="majorHAnsi" w:eastAsia="Calibri" w:hAnsiTheme="majorHAnsi" w:cstheme="majorHAnsi"/>
                <w:sz w:val="20"/>
                <w:szCs w:val="20"/>
              </w:rPr>
              <w:t xml:space="preserve"> next turn and then every other turn</w:t>
            </w:r>
            <w:r w:rsidR="00132099" w:rsidRPr="00CB6E3A">
              <w:rPr>
                <w:rFonts w:asciiTheme="majorHAnsi" w:eastAsia="Calibri" w:hAnsiTheme="majorHAnsi" w:cstheme="majorHAnsi"/>
                <w:sz w:val="20"/>
                <w:szCs w:val="20"/>
              </w:rPr>
              <w:t xml:space="preserve"> of yours</w:t>
            </w:r>
            <w:r w:rsidRPr="00CB6E3A">
              <w:rPr>
                <w:rFonts w:asciiTheme="majorHAnsi" w:eastAsia="Calibri" w:hAnsiTheme="majorHAnsi" w:cstheme="majorHAnsi"/>
                <w:sz w:val="20"/>
                <w:szCs w:val="20"/>
              </w:rPr>
              <w:t xml:space="preserve">, you </w:t>
            </w:r>
            <w:r w:rsidRPr="00CB6E3A">
              <w:rPr>
                <w:rFonts w:asciiTheme="majorHAnsi" w:eastAsia="Calibri" w:hAnsiTheme="majorHAnsi" w:cstheme="majorHAnsi"/>
                <w:b/>
                <w:bCs/>
                <w:sz w:val="20"/>
                <w:szCs w:val="20"/>
              </w:rPr>
              <w:t>may</w:t>
            </w:r>
            <w:r w:rsidRPr="00CB6E3A">
              <w:rPr>
                <w:rFonts w:asciiTheme="majorHAnsi" w:eastAsia="Calibri" w:hAnsiTheme="majorHAnsi" w:cstheme="majorHAnsi"/>
                <w:sz w:val="20"/>
                <w:szCs w:val="20"/>
              </w:rPr>
              <w:t xml:space="preserve"> destroy an organism acting as a C3 or above</w:t>
            </w:r>
          </w:p>
        </w:tc>
      </w:tr>
      <w:tr w:rsidR="00EA2048" w:rsidRPr="00CB6E3A" w14:paraId="53A25D10" w14:textId="77777777" w:rsidTr="00BF060F">
        <w:trPr>
          <w:trHeight w:val="570"/>
          <w:jc w:val="center"/>
        </w:trPr>
        <w:tc>
          <w:tcPr>
            <w:tcW w:w="19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F9DF7B" w14:textId="77777777" w:rsidR="00EA2048" w:rsidRPr="00CB6E3A" w:rsidRDefault="00EA2048" w:rsidP="000D7030">
            <w:pPr>
              <w:spacing w:line="240" w:lineRule="auto"/>
              <w:jc w:val="center"/>
              <w:rPr>
                <w:rFonts w:asciiTheme="majorHAnsi" w:eastAsia="Calibri" w:hAnsiTheme="majorHAnsi" w:cstheme="majorHAnsi"/>
                <w:sz w:val="20"/>
                <w:szCs w:val="20"/>
              </w:rPr>
            </w:pPr>
            <w:r w:rsidRPr="00CB6E3A">
              <w:rPr>
                <w:rFonts w:asciiTheme="majorHAnsi" w:eastAsia="Calibri" w:hAnsiTheme="majorHAnsi" w:cstheme="majorHAnsi"/>
                <w:sz w:val="20"/>
                <w:szCs w:val="20"/>
              </w:rPr>
              <w:t>Marine</w:t>
            </w:r>
          </w:p>
        </w:tc>
        <w:tc>
          <w:tcPr>
            <w:tcW w:w="3525" w:type="dxa"/>
            <w:tcBorders>
              <w:bottom w:val="single" w:sz="8" w:space="0" w:color="000000"/>
              <w:right w:val="single" w:sz="8" w:space="0" w:color="000000"/>
            </w:tcBorders>
            <w:tcMar>
              <w:top w:w="0" w:type="dxa"/>
              <w:left w:w="100" w:type="dxa"/>
              <w:bottom w:w="0" w:type="dxa"/>
              <w:right w:w="100" w:type="dxa"/>
            </w:tcMar>
          </w:tcPr>
          <w:p w14:paraId="72FF2814" w14:textId="77777777" w:rsidR="00EA2048" w:rsidRPr="00CB6E3A" w:rsidRDefault="00EA2048" w:rsidP="006274D8">
            <w:pPr>
              <w:spacing w:line="240" w:lineRule="auto"/>
              <w:jc w:val="both"/>
              <w:rPr>
                <w:rFonts w:asciiTheme="majorHAnsi" w:eastAsia="Calibri" w:hAnsiTheme="majorHAnsi" w:cstheme="majorHAnsi"/>
                <w:sz w:val="20"/>
                <w:szCs w:val="20"/>
              </w:rPr>
            </w:pPr>
            <w:r w:rsidRPr="00CB6E3A">
              <w:rPr>
                <w:rFonts w:asciiTheme="majorHAnsi" w:eastAsia="Calibri" w:hAnsiTheme="majorHAnsi" w:cstheme="majorHAnsi"/>
                <w:sz w:val="20"/>
                <w:szCs w:val="20"/>
              </w:rPr>
              <w:t>Draw one extra card per turn</w:t>
            </w:r>
          </w:p>
        </w:tc>
        <w:tc>
          <w:tcPr>
            <w:tcW w:w="3615" w:type="dxa"/>
            <w:tcBorders>
              <w:bottom w:val="single" w:sz="8" w:space="0" w:color="000000"/>
              <w:right w:val="single" w:sz="8" w:space="0" w:color="000000"/>
            </w:tcBorders>
            <w:tcMar>
              <w:top w:w="0" w:type="dxa"/>
              <w:left w:w="100" w:type="dxa"/>
              <w:bottom w:w="0" w:type="dxa"/>
              <w:right w:w="100" w:type="dxa"/>
            </w:tcMar>
          </w:tcPr>
          <w:p w14:paraId="41B18E06" w14:textId="4CFD7E8C" w:rsidR="00EA2048" w:rsidRPr="00CB6E3A" w:rsidRDefault="000D7030" w:rsidP="006274D8">
            <w:pPr>
              <w:spacing w:line="240" w:lineRule="auto"/>
              <w:jc w:val="both"/>
              <w:rPr>
                <w:rFonts w:asciiTheme="majorHAnsi" w:eastAsia="Calibri" w:hAnsiTheme="majorHAnsi" w:cstheme="majorHAnsi"/>
                <w:sz w:val="20"/>
                <w:szCs w:val="20"/>
              </w:rPr>
            </w:pPr>
            <w:r w:rsidRPr="00CB6E3A">
              <w:rPr>
                <w:rFonts w:asciiTheme="majorHAnsi" w:eastAsia="Calibri" w:hAnsiTheme="majorHAnsi" w:cstheme="majorHAnsi"/>
                <w:sz w:val="20"/>
                <w:szCs w:val="20"/>
              </w:rPr>
              <w:t>Once a healthy Marine ecology bonus is achieved, on your subsequent turns draw three cards (instead of two)</w:t>
            </w:r>
          </w:p>
        </w:tc>
      </w:tr>
      <w:tr w:rsidR="00EA2048" w:rsidRPr="00CB6E3A" w14:paraId="62A7A077" w14:textId="77777777" w:rsidTr="00BF060F">
        <w:trPr>
          <w:trHeight w:val="570"/>
          <w:jc w:val="center"/>
        </w:trPr>
        <w:tc>
          <w:tcPr>
            <w:tcW w:w="19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D90356" w14:textId="77777777" w:rsidR="00EA2048" w:rsidRPr="00CB6E3A" w:rsidRDefault="00EA2048" w:rsidP="000D7030">
            <w:pPr>
              <w:spacing w:line="240" w:lineRule="auto"/>
              <w:jc w:val="center"/>
              <w:rPr>
                <w:rFonts w:asciiTheme="majorHAnsi" w:eastAsia="Calibri" w:hAnsiTheme="majorHAnsi" w:cstheme="majorHAnsi"/>
                <w:sz w:val="20"/>
                <w:szCs w:val="20"/>
              </w:rPr>
            </w:pPr>
            <w:r w:rsidRPr="00CB6E3A">
              <w:rPr>
                <w:rFonts w:asciiTheme="majorHAnsi" w:eastAsia="Calibri" w:hAnsiTheme="majorHAnsi" w:cstheme="majorHAnsi"/>
                <w:sz w:val="20"/>
                <w:szCs w:val="20"/>
              </w:rPr>
              <w:t>Temperate Forest</w:t>
            </w:r>
          </w:p>
        </w:tc>
        <w:tc>
          <w:tcPr>
            <w:tcW w:w="3525" w:type="dxa"/>
            <w:tcBorders>
              <w:bottom w:val="single" w:sz="8" w:space="0" w:color="000000"/>
              <w:right w:val="single" w:sz="8" w:space="0" w:color="000000"/>
            </w:tcBorders>
            <w:tcMar>
              <w:top w:w="0" w:type="dxa"/>
              <w:left w:w="100" w:type="dxa"/>
              <w:bottom w:w="0" w:type="dxa"/>
              <w:right w:w="100" w:type="dxa"/>
            </w:tcMar>
          </w:tcPr>
          <w:p w14:paraId="1E61A986" w14:textId="41765E98" w:rsidR="00EA2048" w:rsidRPr="00CB6E3A" w:rsidRDefault="000D7030" w:rsidP="006274D8">
            <w:pPr>
              <w:spacing w:line="240" w:lineRule="auto"/>
              <w:jc w:val="both"/>
              <w:rPr>
                <w:rFonts w:asciiTheme="majorHAnsi" w:eastAsia="Calibri" w:hAnsiTheme="majorHAnsi" w:cstheme="majorHAnsi"/>
                <w:sz w:val="20"/>
                <w:szCs w:val="20"/>
              </w:rPr>
            </w:pPr>
            <w:r w:rsidRPr="00CB6E3A">
              <w:rPr>
                <w:rFonts w:asciiTheme="majorHAnsi" w:eastAsia="Calibri" w:hAnsiTheme="majorHAnsi" w:cstheme="majorHAnsi"/>
                <w:sz w:val="20"/>
                <w:szCs w:val="20"/>
              </w:rPr>
              <w:t>Y</w:t>
            </w:r>
            <w:r w:rsidR="00EA2048" w:rsidRPr="00CB6E3A">
              <w:rPr>
                <w:rFonts w:asciiTheme="majorHAnsi" w:eastAsia="Calibri" w:hAnsiTheme="majorHAnsi" w:cstheme="majorHAnsi"/>
                <w:sz w:val="20"/>
                <w:szCs w:val="20"/>
              </w:rPr>
              <w:t>ou can redraw each new card once (rejects go to the bottom of the deck)</w:t>
            </w:r>
          </w:p>
        </w:tc>
        <w:tc>
          <w:tcPr>
            <w:tcW w:w="3615" w:type="dxa"/>
            <w:tcBorders>
              <w:bottom w:val="single" w:sz="8" w:space="0" w:color="000000"/>
              <w:right w:val="single" w:sz="8" w:space="0" w:color="000000"/>
            </w:tcBorders>
            <w:tcMar>
              <w:top w:w="0" w:type="dxa"/>
              <w:left w:w="100" w:type="dxa"/>
              <w:bottom w:w="0" w:type="dxa"/>
              <w:right w:w="100" w:type="dxa"/>
            </w:tcMar>
          </w:tcPr>
          <w:p w14:paraId="23B144C3" w14:textId="1703A1A2" w:rsidR="00EA2048" w:rsidRPr="00CB6E3A" w:rsidRDefault="00EA2048" w:rsidP="006274D8">
            <w:pPr>
              <w:spacing w:line="240" w:lineRule="auto"/>
              <w:jc w:val="both"/>
              <w:rPr>
                <w:rFonts w:asciiTheme="majorHAnsi" w:eastAsia="Calibri" w:hAnsiTheme="majorHAnsi" w:cstheme="majorHAnsi"/>
                <w:sz w:val="20"/>
                <w:szCs w:val="20"/>
              </w:rPr>
            </w:pPr>
            <w:r w:rsidRPr="00CB6E3A">
              <w:rPr>
                <w:rFonts w:asciiTheme="majorHAnsi" w:eastAsia="Calibri" w:hAnsiTheme="majorHAnsi" w:cstheme="majorHAnsi"/>
                <w:sz w:val="20"/>
                <w:szCs w:val="20"/>
              </w:rPr>
              <w:t xml:space="preserve">Once </w:t>
            </w:r>
            <w:r w:rsidR="000D7030" w:rsidRPr="00CB6E3A">
              <w:rPr>
                <w:rFonts w:asciiTheme="majorHAnsi" w:eastAsia="Calibri" w:hAnsiTheme="majorHAnsi" w:cstheme="majorHAnsi"/>
                <w:sz w:val="20"/>
                <w:szCs w:val="20"/>
              </w:rPr>
              <w:t>a healthy Temperate Forest ecology bonus is achieved, on your subsequent turns you can redraw each new card once, placing rejects onto the bottom of the deck</w:t>
            </w:r>
          </w:p>
        </w:tc>
      </w:tr>
      <w:tr w:rsidR="000A22E3" w:rsidRPr="00CB6E3A" w14:paraId="74907690" w14:textId="77777777" w:rsidTr="00BF060F">
        <w:trPr>
          <w:trHeight w:val="1035"/>
          <w:jc w:val="center"/>
        </w:trPr>
        <w:tc>
          <w:tcPr>
            <w:tcW w:w="19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C3D4D7" w14:textId="77777777" w:rsidR="000A22E3" w:rsidRPr="00CB6E3A" w:rsidRDefault="000A22E3" w:rsidP="000A22E3">
            <w:pPr>
              <w:spacing w:line="240" w:lineRule="auto"/>
              <w:jc w:val="center"/>
              <w:rPr>
                <w:rFonts w:asciiTheme="majorHAnsi" w:eastAsia="Calibri" w:hAnsiTheme="majorHAnsi" w:cstheme="majorHAnsi"/>
                <w:sz w:val="20"/>
                <w:szCs w:val="20"/>
              </w:rPr>
            </w:pPr>
            <w:r w:rsidRPr="00CB6E3A">
              <w:rPr>
                <w:rFonts w:asciiTheme="majorHAnsi" w:eastAsia="Calibri" w:hAnsiTheme="majorHAnsi" w:cstheme="majorHAnsi"/>
                <w:sz w:val="20"/>
                <w:szCs w:val="20"/>
              </w:rPr>
              <w:t>Tropical Forest</w:t>
            </w:r>
          </w:p>
        </w:tc>
        <w:tc>
          <w:tcPr>
            <w:tcW w:w="3525" w:type="dxa"/>
            <w:tcBorders>
              <w:bottom w:val="single" w:sz="8" w:space="0" w:color="000000"/>
              <w:right w:val="single" w:sz="8" w:space="0" w:color="000000"/>
            </w:tcBorders>
            <w:tcMar>
              <w:top w:w="0" w:type="dxa"/>
              <w:left w:w="100" w:type="dxa"/>
              <w:bottom w:w="0" w:type="dxa"/>
              <w:right w:w="100" w:type="dxa"/>
            </w:tcMar>
          </w:tcPr>
          <w:p w14:paraId="1AC90D41" w14:textId="77777777" w:rsidR="000A22E3" w:rsidRPr="00CB6E3A" w:rsidRDefault="000A22E3" w:rsidP="000A22E3">
            <w:pPr>
              <w:spacing w:line="240" w:lineRule="auto"/>
              <w:jc w:val="both"/>
              <w:rPr>
                <w:rFonts w:asciiTheme="majorHAnsi" w:eastAsia="Calibri" w:hAnsiTheme="majorHAnsi" w:cstheme="majorHAnsi"/>
                <w:sz w:val="20"/>
                <w:szCs w:val="20"/>
              </w:rPr>
            </w:pPr>
            <w:r w:rsidRPr="00CB6E3A">
              <w:rPr>
                <w:rFonts w:asciiTheme="majorHAnsi" w:eastAsia="Calibri" w:hAnsiTheme="majorHAnsi" w:cstheme="majorHAnsi"/>
                <w:sz w:val="20"/>
                <w:szCs w:val="20"/>
              </w:rPr>
              <w:t xml:space="preserve">Steal an </w:t>
            </w:r>
            <w:proofErr w:type="spellStart"/>
            <w:r w:rsidRPr="00CB6E3A">
              <w:rPr>
                <w:rFonts w:asciiTheme="majorHAnsi" w:eastAsia="Calibri" w:hAnsiTheme="majorHAnsi" w:cstheme="majorHAnsi"/>
                <w:sz w:val="20"/>
                <w:szCs w:val="20"/>
              </w:rPr>
              <w:t>unplayed</w:t>
            </w:r>
            <w:proofErr w:type="spellEnd"/>
            <w:r w:rsidRPr="00CB6E3A">
              <w:rPr>
                <w:rFonts w:asciiTheme="majorHAnsi" w:eastAsia="Calibri" w:hAnsiTheme="majorHAnsi" w:cstheme="majorHAnsi"/>
                <w:sz w:val="20"/>
                <w:szCs w:val="20"/>
              </w:rPr>
              <w:t xml:space="preserve"> card every other turn (a random card from an opponent’s hand)</w:t>
            </w:r>
          </w:p>
        </w:tc>
        <w:tc>
          <w:tcPr>
            <w:tcW w:w="3615" w:type="dxa"/>
            <w:tcBorders>
              <w:bottom w:val="single" w:sz="8" w:space="0" w:color="000000"/>
              <w:right w:val="single" w:sz="8" w:space="0" w:color="000000"/>
            </w:tcBorders>
            <w:tcMar>
              <w:top w:w="0" w:type="dxa"/>
              <w:left w:w="100" w:type="dxa"/>
              <w:bottom w:w="0" w:type="dxa"/>
              <w:right w:w="100" w:type="dxa"/>
            </w:tcMar>
          </w:tcPr>
          <w:p w14:paraId="2E0E4597" w14:textId="7A46C056" w:rsidR="000A22E3" w:rsidRPr="00CB6E3A" w:rsidRDefault="000A22E3" w:rsidP="000A22E3">
            <w:pPr>
              <w:spacing w:line="240" w:lineRule="auto"/>
              <w:jc w:val="both"/>
              <w:rPr>
                <w:rFonts w:asciiTheme="majorHAnsi" w:eastAsia="Calibri" w:hAnsiTheme="majorHAnsi" w:cstheme="majorHAnsi"/>
                <w:sz w:val="20"/>
                <w:szCs w:val="20"/>
              </w:rPr>
            </w:pPr>
            <w:r w:rsidRPr="000D7030">
              <w:rPr>
                <w:rFonts w:ascii="Calibri" w:eastAsia="Calibri" w:hAnsi="Calibri" w:cs="Calibri"/>
                <w:sz w:val="20"/>
                <w:szCs w:val="20"/>
              </w:rPr>
              <w:t>Once a healthy Tropical Forest ecology bonus is achieved, starting</w:t>
            </w:r>
            <w:r>
              <w:rPr>
                <w:rFonts w:ascii="Calibri" w:eastAsia="Calibri" w:hAnsi="Calibri" w:cs="Calibri"/>
                <w:sz w:val="20"/>
                <w:szCs w:val="20"/>
              </w:rPr>
              <w:t xml:space="preserve"> on your</w:t>
            </w:r>
            <w:r w:rsidRPr="000D7030">
              <w:rPr>
                <w:rFonts w:ascii="Calibri" w:eastAsia="Calibri" w:hAnsi="Calibri" w:cs="Calibri"/>
                <w:sz w:val="20"/>
                <w:szCs w:val="20"/>
              </w:rPr>
              <w:t xml:space="preserve"> next turn and every </w:t>
            </w:r>
            <w:r>
              <w:rPr>
                <w:rFonts w:ascii="Calibri" w:eastAsia="Calibri" w:hAnsi="Calibri" w:cs="Calibri"/>
                <w:sz w:val="20"/>
                <w:szCs w:val="20"/>
              </w:rPr>
              <w:t>2nd</w:t>
            </w:r>
            <w:r w:rsidRPr="000D7030">
              <w:rPr>
                <w:rFonts w:ascii="Calibri" w:eastAsia="Calibri" w:hAnsi="Calibri" w:cs="Calibri"/>
                <w:sz w:val="20"/>
                <w:szCs w:val="20"/>
              </w:rPr>
              <w:t xml:space="preserve"> turn </w:t>
            </w:r>
            <w:r>
              <w:rPr>
                <w:rFonts w:ascii="Calibri" w:eastAsia="Calibri" w:hAnsi="Calibri" w:cs="Calibri"/>
                <w:sz w:val="20"/>
                <w:szCs w:val="20"/>
              </w:rPr>
              <w:t>of yours</w:t>
            </w:r>
            <w:r w:rsidRPr="000D7030">
              <w:rPr>
                <w:rFonts w:ascii="Calibri" w:eastAsia="Calibri" w:hAnsi="Calibri" w:cs="Calibri"/>
                <w:sz w:val="20"/>
                <w:szCs w:val="20"/>
              </w:rPr>
              <w:t xml:space="preserve">, take a random card from </w:t>
            </w:r>
            <w:r>
              <w:rPr>
                <w:rFonts w:ascii="Calibri" w:eastAsia="Calibri" w:hAnsi="Calibri" w:cs="Calibri"/>
                <w:sz w:val="20"/>
                <w:szCs w:val="20"/>
              </w:rPr>
              <w:t>one</w:t>
            </w:r>
            <w:r w:rsidRPr="000D7030">
              <w:rPr>
                <w:rFonts w:ascii="Calibri" w:eastAsia="Calibri" w:hAnsi="Calibri" w:cs="Calibri"/>
                <w:sz w:val="20"/>
                <w:szCs w:val="20"/>
              </w:rPr>
              <w:t xml:space="preserve"> opponent’s hand; does not count as a drawn card</w:t>
            </w:r>
          </w:p>
        </w:tc>
      </w:tr>
    </w:tbl>
    <w:p w14:paraId="00C63FF6" w14:textId="77777777" w:rsidR="00332EE2" w:rsidRPr="00CB6E3A" w:rsidRDefault="00332EE2">
      <w:pPr>
        <w:spacing w:line="240" w:lineRule="auto"/>
        <w:rPr>
          <w:rFonts w:asciiTheme="majorHAnsi" w:eastAsia="Calibri" w:hAnsiTheme="majorHAnsi" w:cstheme="majorHAnsi"/>
          <w:sz w:val="24"/>
          <w:szCs w:val="24"/>
        </w:rPr>
      </w:pPr>
    </w:p>
    <w:p w14:paraId="4DCAC465" w14:textId="0DA35D63" w:rsidR="00332EE2" w:rsidRPr="00CB6E3A" w:rsidRDefault="00000000">
      <w:pPr>
        <w:spacing w:after="200" w:line="240" w:lineRule="auto"/>
        <w:rPr>
          <w:rFonts w:asciiTheme="majorHAnsi" w:eastAsia="Calibri" w:hAnsiTheme="majorHAnsi" w:cstheme="majorHAnsi"/>
          <w:sz w:val="24"/>
          <w:szCs w:val="24"/>
          <w:u w:val="single"/>
        </w:rPr>
      </w:pPr>
      <w:r w:rsidRPr="00CB6E3A">
        <w:rPr>
          <w:rFonts w:asciiTheme="majorHAnsi" w:eastAsia="Calibri" w:hAnsiTheme="majorHAnsi" w:cstheme="majorHAnsi"/>
          <w:b/>
          <w:sz w:val="24"/>
          <w:szCs w:val="24"/>
          <w:u w:val="single"/>
        </w:rPr>
        <w:t>Ending the Game</w:t>
      </w:r>
    </w:p>
    <w:p w14:paraId="53F3EEA6" w14:textId="0E287BF6" w:rsidR="00C83688" w:rsidRPr="00CB6E3A" w:rsidRDefault="00000000" w:rsidP="007219C7">
      <w:pPr>
        <w:spacing w:after="200" w:line="240" w:lineRule="auto"/>
        <w:rPr>
          <w:rFonts w:asciiTheme="majorHAnsi" w:eastAsia="Calibri" w:hAnsiTheme="majorHAnsi" w:cstheme="majorHAnsi"/>
          <w:sz w:val="24"/>
          <w:szCs w:val="24"/>
        </w:rPr>
      </w:pPr>
      <w:r w:rsidRPr="00CB6E3A">
        <w:rPr>
          <w:rFonts w:asciiTheme="majorHAnsi" w:eastAsia="Calibri" w:hAnsiTheme="majorHAnsi" w:cstheme="majorHAnsi"/>
          <w:sz w:val="24"/>
          <w:szCs w:val="24"/>
        </w:rPr>
        <w:t>The game is over when a player has earned 10 victory points.</w:t>
      </w:r>
      <w:r w:rsidR="007219C7" w:rsidRPr="00CB6E3A">
        <w:rPr>
          <w:rFonts w:asciiTheme="majorHAnsi" w:eastAsia="Calibri" w:hAnsiTheme="majorHAnsi" w:cstheme="majorHAnsi"/>
          <w:sz w:val="24"/>
          <w:szCs w:val="24"/>
        </w:rPr>
        <w:t xml:space="preserve"> If the deck runs out, re-shuffle the discard pile to form a new one. If both the deck and discard pile are empty, continue playing until a new discard pile is formed. If both piles are empty and an entire round passes without anyone playing any cards, the game ends and the player with the highest score wins.</w:t>
      </w:r>
    </w:p>
    <w:sectPr w:rsidR="00C83688" w:rsidRPr="00CB6E3A" w:rsidSect="00A83398">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97701"/>
    <w:multiLevelType w:val="multilevel"/>
    <w:tmpl w:val="6D4ECCAC"/>
    <w:lvl w:ilvl="0">
      <w:start w:val="1"/>
      <w:numFmt w:val="lowerLetter"/>
      <w:lvlText w:val="%1."/>
      <w:lvlJc w:val="left"/>
      <w:pPr>
        <w:ind w:left="2160" w:hanging="360"/>
      </w:pPr>
      <w:rPr>
        <w:rFonts w:asciiTheme="majorHAnsi" w:eastAsia="Arial" w:hAnsiTheme="majorHAnsi" w:cstheme="majorHAnsi" w:hint="default"/>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15:restartNumberingAfterBreak="0">
    <w:nsid w:val="0D454BAC"/>
    <w:multiLevelType w:val="multilevel"/>
    <w:tmpl w:val="8D4AD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E117EE"/>
    <w:multiLevelType w:val="multilevel"/>
    <w:tmpl w:val="52364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E40FC4"/>
    <w:multiLevelType w:val="multilevel"/>
    <w:tmpl w:val="EB56C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83A7525"/>
    <w:multiLevelType w:val="multilevel"/>
    <w:tmpl w:val="C8AC2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4556523"/>
    <w:multiLevelType w:val="multilevel"/>
    <w:tmpl w:val="5830B8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16115886">
    <w:abstractNumId w:val="1"/>
  </w:num>
  <w:num w:numId="2" w16cid:durableId="806162129">
    <w:abstractNumId w:val="4"/>
  </w:num>
  <w:num w:numId="3" w16cid:durableId="1754627046">
    <w:abstractNumId w:val="3"/>
  </w:num>
  <w:num w:numId="4" w16cid:durableId="664555916">
    <w:abstractNumId w:val="2"/>
  </w:num>
  <w:num w:numId="5" w16cid:durableId="476267413">
    <w:abstractNumId w:val="0"/>
  </w:num>
  <w:num w:numId="6" w16cid:durableId="8308775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EE2"/>
    <w:rsid w:val="000A22E3"/>
    <w:rsid w:val="000A6469"/>
    <w:rsid w:val="000A697D"/>
    <w:rsid w:val="000B7B2E"/>
    <w:rsid w:val="000D3C4F"/>
    <w:rsid w:val="000D7030"/>
    <w:rsid w:val="00132099"/>
    <w:rsid w:val="001B6E5D"/>
    <w:rsid w:val="001B7AB1"/>
    <w:rsid w:val="00213FE6"/>
    <w:rsid w:val="00271389"/>
    <w:rsid w:val="002733B4"/>
    <w:rsid w:val="002A054B"/>
    <w:rsid w:val="002E5B57"/>
    <w:rsid w:val="003058B7"/>
    <w:rsid w:val="00306DD6"/>
    <w:rsid w:val="003316C5"/>
    <w:rsid w:val="00332EE2"/>
    <w:rsid w:val="00434C67"/>
    <w:rsid w:val="00440275"/>
    <w:rsid w:val="0053712B"/>
    <w:rsid w:val="0054040A"/>
    <w:rsid w:val="0055224F"/>
    <w:rsid w:val="00566854"/>
    <w:rsid w:val="005973F5"/>
    <w:rsid w:val="005B1D04"/>
    <w:rsid w:val="006274D8"/>
    <w:rsid w:val="00667D45"/>
    <w:rsid w:val="006A120A"/>
    <w:rsid w:val="006A1C40"/>
    <w:rsid w:val="007069A5"/>
    <w:rsid w:val="00716A2E"/>
    <w:rsid w:val="007219C7"/>
    <w:rsid w:val="00771356"/>
    <w:rsid w:val="00795D7A"/>
    <w:rsid w:val="007C7A1D"/>
    <w:rsid w:val="007C7B46"/>
    <w:rsid w:val="008F4361"/>
    <w:rsid w:val="009047D2"/>
    <w:rsid w:val="00924773"/>
    <w:rsid w:val="009C7B3E"/>
    <w:rsid w:val="00A11A0F"/>
    <w:rsid w:val="00A21533"/>
    <w:rsid w:val="00A328FF"/>
    <w:rsid w:val="00A83398"/>
    <w:rsid w:val="00BC5F6B"/>
    <w:rsid w:val="00BF060F"/>
    <w:rsid w:val="00BF2C0F"/>
    <w:rsid w:val="00C2390F"/>
    <w:rsid w:val="00C35FDB"/>
    <w:rsid w:val="00C55F62"/>
    <w:rsid w:val="00C70B9A"/>
    <w:rsid w:val="00C83688"/>
    <w:rsid w:val="00C8699F"/>
    <w:rsid w:val="00CB4AB6"/>
    <w:rsid w:val="00CB6E3A"/>
    <w:rsid w:val="00CC5B87"/>
    <w:rsid w:val="00E63239"/>
    <w:rsid w:val="00E81209"/>
    <w:rsid w:val="00E965FE"/>
    <w:rsid w:val="00EA2048"/>
    <w:rsid w:val="00EA5E4A"/>
    <w:rsid w:val="00ED1E02"/>
    <w:rsid w:val="00EF5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20BCB"/>
  <w15:docId w15:val="{C6AFA595-D2F8-49F3-8F53-35ACFC2C4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069A5"/>
    <w:rPr>
      <w:color w:val="0000FF" w:themeColor="hyperlink"/>
      <w:u w:val="single"/>
    </w:rPr>
  </w:style>
  <w:style w:type="character" w:styleId="UnresolvedMention">
    <w:name w:val="Unresolved Mention"/>
    <w:basedOn w:val="DefaultParagraphFont"/>
    <w:uiPriority w:val="99"/>
    <w:semiHidden/>
    <w:unhideWhenUsed/>
    <w:rsid w:val="007069A5"/>
    <w:rPr>
      <w:color w:val="605E5C"/>
      <w:shd w:val="clear" w:color="auto" w:fill="E1DFDD"/>
    </w:rPr>
  </w:style>
  <w:style w:type="character" w:styleId="FollowedHyperlink">
    <w:name w:val="FollowedHyperlink"/>
    <w:basedOn w:val="DefaultParagraphFont"/>
    <w:uiPriority w:val="99"/>
    <w:semiHidden/>
    <w:unhideWhenUsed/>
    <w:rsid w:val="007069A5"/>
    <w:rPr>
      <w:color w:val="800080" w:themeColor="followedHyperlink"/>
      <w:u w:val="single"/>
    </w:rPr>
  </w:style>
  <w:style w:type="character" w:styleId="CommentReference">
    <w:name w:val="annotation reference"/>
    <w:basedOn w:val="DefaultParagraphFont"/>
    <w:uiPriority w:val="99"/>
    <w:semiHidden/>
    <w:unhideWhenUsed/>
    <w:rsid w:val="007069A5"/>
    <w:rPr>
      <w:sz w:val="16"/>
      <w:szCs w:val="16"/>
    </w:rPr>
  </w:style>
  <w:style w:type="paragraph" w:styleId="CommentText">
    <w:name w:val="annotation text"/>
    <w:basedOn w:val="Normal"/>
    <w:link w:val="CommentTextChar"/>
    <w:uiPriority w:val="99"/>
    <w:unhideWhenUsed/>
    <w:rsid w:val="007069A5"/>
    <w:pPr>
      <w:spacing w:line="240" w:lineRule="auto"/>
    </w:pPr>
    <w:rPr>
      <w:sz w:val="20"/>
      <w:szCs w:val="20"/>
    </w:rPr>
  </w:style>
  <w:style w:type="character" w:customStyle="1" w:styleId="CommentTextChar">
    <w:name w:val="Comment Text Char"/>
    <w:basedOn w:val="DefaultParagraphFont"/>
    <w:link w:val="CommentText"/>
    <w:uiPriority w:val="99"/>
    <w:rsid w:val="007069A5"/>
    <w:rPr>
      <w:sz w:val="20"/>
      <w:szCs w:val="20"/>
    </w:rPr>
  </w:style>
  <w:style w:type="paragraph" w:styleId="CommentSubject">
    <w:name w:val="annotation subject"/>
    <w:basedOn w:val="CommentText"/>
    <w:next w:val="CommentText"/>
    <w:link w:val="CommentSubjectChar"/>
    <w:uiPriority w:val="99"/>
    <w:semiHidden/>
    <w:unhideWhenUsed/>
    <w:rsid w:val="007069A5"/>
    <w:rPr>
      <w:b/>
      <w:bCs/>
    </w:rPr>
  </w:style>
  <w:style w:type="character" w:customStyle="1" w:styleId="CommentSubjectChar">
    <w:name w:val="Comment Subject Char"/>
    <w:basedOn w:val="CommentTextChar"/>
    <w:link w:val="CommentSubject"/>
    <w:uiPriority w:val="99"/>
    <w:semiHidden/>
    <w:rsid w:val="007069A5"/>
    <w:rPr>
      <w:b/>
      <w:bCs/>
      <w:sz w:val="20"/>
      <w:szCs w:val="20"/>
    </w:rPr>
  </w:style>
  <w:style w:type="paragraph" w:styleId="ListParagraph">
    <w:name w:val="List Paragraph"/>
    <w:basedOn w:val="Normal"/>
    <w:uiPriority w:val="34"/>
    <w:qFormat/>
    <w:rsid w:val="00E812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fANRh0zttBQE8wAA07i6ilnFPA==">CgMxLjAyDmguNzk1cWZwdTZoYTMxOAByITF2NjhoSVN1WUR1RTdnMC1WX1EtSElPMExWajV2aFZ4LQ==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3</Pages>
  <Words>690</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Fresno</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Sanjiva Gunasekara</cp:lastModifiedBy>
  <cp:revision>56</cp:revision>
  <dcterms:created xsi:type="dcterms:W3CDTF">2025-06-25T15:11:00Z</dcterms:created>
  <dcterms:modified xsi:type="dcterms:W3CDTF">2025-11-18T04:32:00Z</dcterms:modified>
</cp:coreProperties>
</file>